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1D48" w14:textId="77777777" w:rsidR="00565AB3" w:rsidRDefault="00565AB3">
      <w:pPr>
        <w:ind w:left="284" w:hanging="284"/>
        <w:jc w:val="both"/>
      </w:pPr>
    </w:p>
    <w:p w14:paraId="740B1D49" w14:textId="77777777" w:rsidR="00565AB3" w:rsidRPr="006F251E" w:rsidRDefault="006F251E">
      <w:pPr>
        <w:pStyle w:val="ae"/>
        <w:numPr>
          <w:ilvl w:val="0"/>
          <w:numId w:val="1"/>
        </w:numPr>
        <w:ind w:left="284" w:hanging="284"/>
        <w:jc w:val="both"/>
        <w:rPr>
          <w:rFonts w:ascii="Arial" w:hAnsi="Arial" w:cs="Arial"/>
          <w:b/>
          <w:bCs/>
          <w:color w:val="262626" w:themeColor="text1" w:themeTint="D9"/>
        </w:rPr>
      </w:pPr>
      <w:proofErr w:type="spellStart"/>
      <w:r w:rsidRPr="006F251E">
        <w:rPr>
          <w:rFonts w:ascii="Arial" w:hAnsi="Arial" w:cs="Arial"/>
          <w:b/>
          <w:bCs/>
          <w:color w:val="262626" w:themeColor="text1" w:themeTint="D9"/>
          <w:sz w:val="24"/>
          <w:szCs w:val="24"/>
        </w:rPr>
        <w:t>Purpose</w:t>
      </w:r>
      <w:proofErr w:type="spellEnd"/>
      <w:r w:rsidRPr="006F251E">
        <w:rPr>
          <w:rFonts w:ascii="Arial" w:hAnsi="Arial" w:cs="Arial"/>
          <w:b/>
          <w:bCs/>
          <w:color w:val="262626" w:themeColor="text1" w:themeTint="D9"/>
          <w:sz w:val="24"/>
          <w:szCs w:val="24"/>
        </w:rPr>
        <w:t xml:space="preserve"> </w:t>
      </w:r>
    </w:p>
    <w:p w14:paraId="07138ADC" w14:textId="58E21EFE" w:rsidR="001C1496" w:rsidRPr="001C1496" w:rsidRDefault="001C1496" w:rsidP="00AA56FB">
      <w:pPr>
        <w:jc w:val="both"/>
        <w:rPr>
          <w:rFonts w:ascii="Arial" w:hAnsi="Arial" w:cs="Arial"/>
          <w:lang w:val="en-US"/>
        </w:rPr>
      </w:pPr>
      <w:r w:rsidRPr="001C1496">
        <w:rPr>
          <w:rFonts w:ascii="Arial" w:hAnsi="Arial" w:cs="Arial"/>
          <w:lang w:val="en-US"/>
        </w:rPr>
        <w:t xml:space="preserve">This Procedure describes the way in which the </w:t>
      </w:r>
      <w:r>
        <w:rPr>
          <w:rFonts w:ascii="Arial" w:hAnsi="Arial" w:cs="Arial"/>
          <w:lang w:val="en-US"/>
        </w:rPr>
        <w:t>food safety</w:t>
      </w:r>
      <w:r w:rsidRPr="001C1496">
        <w:rPr>
          <w:rFonts w:ascii="Arial" w:hAnsi="Arial" w:cs="Arial"/>
          <w:lang w:val="en-US"/>
        </w:rPr>
        <w:t xml:space="preserve"> policy of the company</w:t>
      </w:r>
      <w:r>
        <w:rPr>
          <w:rFonts w:ascii="Arial" w:hAnsi="Arial" w:cs="Arial"/>
          <w:lang w:val="en-US"/>
        </w:rPr>
        <w:t xml:space="preserve"> </w:t>
      </w:r>
      <w:r w:rsidRPr="001C1496">
        <w:rPr>
          <w:rFonts w:ascii="Arial" w:hAnsi="Arial" w:cs="Arial"/>
          <w:lang w:val="en-US"/>
        </w:rPr>
        <w:t>is drafted, updated and communicated.</w:t>
      </w:r>
    </w:p>
    <w:p w14:paraId="13C2DF89" w14:textId="762BFF3E" w:rsidR="001C1496" w:rsidRPr="001C1496" w:rsidRDefault="001C1496" w:rsidP="00AA56FB">
      <w:pPr>
        <w:jc w:val="both"/>
        <w:rPr>
          <w:rFonts w:ascii="Arial" w:hAnsi="Arial" w:cs="Arial"/>
          <w:lang w:val="en-US"/>
        </w:rPr>
      </w:pPr>
      <w:r w:rsidRPr="001C1496">
        <w:rPr>
          <w:rFonts w:ascii="Arial" w:hAnsi="Arial" w:cs="Arial"/>
          <w:lang w:val="en-US"/>
        </w:rPr>
        <w:t xml:space="preserve">The purpose of this procedure is to specify the intentions and directions of </w:t>
      </w:r>
      <w:r>
        <w:rPr>
          <w:rFonts w:ascii="Arial" w:hAnsi="Arial" w:cs="Arial"/>
          <w:lang w:val="en-US"/>
        </w:rPr>
        <w:t xml:space="preserve">the company </w:t>
      </w:r>
      <w:r w:rsidRPr="001C1496">
        <w:rPr>
          <w:rFonts w:ascii="Arial" w:hAnsi="Arial" w:cs="Arial"/>
          <w:lang w:val="en-US"/>
        </w:rPr>
        <w:t>on food safety and quality, as formally expressed by top management</w:t>
      </w:r>
    </w:p>
    <w:p w14:paraId="740B1D4E" w14:textId="77777777" w:rsidR="00565AB3" w:rsidRPr="006F251E" w:rsidRDefault="006F251E">
      <w:pPr>
        <w:pStyle w:val="ae"/>
        <w:numPr>
          <w:ilvl w:val="0"/>
          <w:numId w:val="1"/>
        </w:numPr>
        <w:ind w:left="284" w:hanging="284"/>
        <w:jc w:val="both"/>
        <w:rPr>
          <w:rFonts w:ascii="Arial" w:hAnsi="Arial" w:cs="Arial"/>
          <w:b/>
          <w:bCs/>
          <w:color w:val="262626" w:themeColor="text1" w:themeTint="D9"/>
          <w:sz w:val="24"/>
          <w:szCs w:val="24"/>
        </w:rPr>
      </w:pPr>
      <w:proofErr w:type="spellStart"/>
      <w:r w:rsidRPr="006F251E">
        <w:rPr>
          <w:rFonts w:ascii="Arial" w:hAnsi="Arial" w:cs="Arial"/>
          <w:b/>
          <w:bCs/>
          <w:color w:val="262626" w:themeColor="text1" w:themeTint="D9"/>
          <w:sz w:val="24"/>
          <w:szCs w:val="24"/>
        </w:rPr>
        <w:t>Responsibilities</w:t>
      </w:r>
      <w:proofErr w:type="spellEnd"/>
      <w:r w:rsidRPr="006F251E">
        <w:rPr>
          <w:rFonts w:ascii="Arial" w:hAnsi="Arial" w:cs="Arial"/>
          <w:b/>
          <w:bCs/>
          <w:color w:val="262626" w:themeColor="text1" w:themeTint="D9"/>
          <w:sz w:val="24"/>
          <w:szCs w:val="24"/>
        </w:rPr>
        <w:t xml:space="preserve"> </w:t>
      </w:r>
    </w:p>
    <w:p w14:paraId="740B1D4F" w14:textId="77777777" w:rsidR="00565AB3" w:rsidRDefault="006F251E">
      <w:pPr>
        <w:jc w:val="both"/>
        <w:rPr>
          <w:rFonts w:ascii="Arial" w:hAnsi="Arial" w:cs="Arial"/>
          <w:lang w:val="en-US"/>
        </w:rPr>
      </w:pPr>
      <w:r>
        <w:rPr>
          <w:rFonts w:ascii="Arial" w:hAnsi="Arial" w:cs="Arial"/>
          <w:lang w:val="en-US"/>
        </w:rPr>
        <w:t>-The General Manager (CEO) of the company XXXX:</w:t>
      </w:r>
    </w:p>
    <w:p w14:paraId="740B1D50" w14:textId="795B8106" w:rsidR="00565AB3" w:rsidRDefault="006F251E">
      <w:pPr>
        <w:numPr>
          <w:ilvl w:val="0"/>
          <w:numId w:val="5"/>
        </w:numPr>
        <w:jc w:val="both"/>
        <w:rPr>
          <w:rFonts w:ascii="Arial" w:hAnsi="Arial" w:cs="Arial"/>
          <w:lang w:val="en-US"/>
        </w:rPr>
      </w:pPr>
      <w:r>
        <w:rPr>
          <w:rFonts w:ascii="Arial" w:hAnsi="Arial" w:cs="Arial"/>
          <w:lang w:val="en-US"/>
        </w:rPr>
        <w:t xml:space="preserve">Approves the </w:t>
      </w:r>
      <w:r w:rsidR="00005956">
        <w:rPr>
          <w:rFonts w:ascii="Arial" w:hAnsi="Arial" w:cs="Arial"/>
          <w:lang w:val="en-US"/>
        </w:rPr>
        <w:t xml:space="preserve">food </w:t>
      </w:r>
      <w:r w:rsidR="00FA4A33">
        <w:rPr>
          <w:rFonts w:ascii="Arial" w:hAnsi="Arial" w:cs="Arial"/>
          <w:lang w:val="en-US"/>
        </w:rPr>
        <w:t>safety policy</w:t>
      </w:r>
    </w:p>
    <w:p w14:paraId="740B1D52" w14:textId="77777777" w:rsidR="00565AB3" w:rsidRDefault="006F251E">
      <w:pPr>
        <w:jc w:val="both"/>
        <w:rPr>
          <w:rFonts w:ascii="Arial" w:hAnsi="Arial" w:cs="Arial"/>
          <w:lang w:val="en-US"/>
        </w:rPr>
      </w:pPr>
      <w:r>
        <w:rPr>
          <w:rFonts w:ascii="Arial" w:hAnsi="Arial" w:cs="Arial"/>
          <w:lang w:val="en-US"/>
        </w:rPr>
        <w:t>THE F.S.T.L.</w:t>
      </w:r>
    </w:p>
    <w:p w14:paraId="16E7F6CE" w14:textId="6A8D9954" w:rsidR="00B37A5C" w:rsidRDefault="00FA4A33" w:rsidP="00B37A5C">
      <w:pPr>
        <w:pStyle w:val="ae"/>
        <w:numPr>
          <w:ilvl w:val="0"/>
          <w:numId w:val="25"/>
        </w:numPr>
        <w:jc w:val="both"/>
        <w:rPr>
          <w:rFonts w:ascii="Arial" w:hAnsi="Arial" w:cs="Arial"/>
          <w:lang w:val="en-US"/>
        </w:rPr>
      </w:pPr>
      <w:r>
        <w:rPr>
          <w:rFonts w:ascii="Arial" w:hAnsi="Arial" w:cs="Arial"/>
          <w:lang w:val="en-US"/>
        </w:rPr>
        <w:t xml:space="preserve">Communicates the food safety policy to </w:t>
      </w:r>
      <w:r w:rsidR="00843C63">
        <w:rPr>
          <w:rFonts w:ascii="Arial" w:hAnsi="Arial" w:cs="Arial"/>
          <w:lang w:val="en-US"/>
        </w:rPr>
        <w:t>all</w:t>
      </w:r>
      <w:r>
        <w:rPr>
          <w:rFonts w:ascii="Arial" w:hAnsi="Arial" w:cs="Arial"/>
          <w:lang w:val="en-US"/>
        </w:rPr>
        <w:t xml:space="preserve"> staff</w:t>
      </w:r>
      <w:r w:rsidR="00843C63">
        <w:rPr>
          <w:rFonts w:ascii="Arial" w:hAnsi="Arial" w:cs="Arial"/>
          <w:lang w:val="en-US"/>
        </w:rPr>
        <w:t xml:space="preserve"> </w:t>
      </w:r>
      <w:proofErr w:type="spellStart"/>
      <w:r w:rsidR="00843C63">
        <w:rPr>
          <w:rFonts w:ascii="Arial" w:hAnsi="Arial" w:cs="Arial"/>
          <w:lang w:val="en-US"/>
        </w:rPr>
        <w:t>mambers</w:t>
      </w:r>
      <w:proofErr w:type="spellEnd"/>
      <w:r>
        <w:rPr>
          <w:rFonts w:ascii="Arial" w:hAnsi="Arial" w:cs="Arial"/>
          <w:lang w:val="en-US"/>
        </w:rPr>
        <w:t xml:space="preserve"> </w:t>
      </w:r>
    </w:p>
    <w:p w14:paraId="4F119D8F" w14:textId="77777777" w:rsidR="00B37A5C" w:rsidRPr="00B37A5C" w:rsidRDefault="00B37A5C" w:rsidP="00B37A5C">
      <w:pPr>
        <w:pStyle w:val="ae"/>
        <w:jc w:val="both"/>
        <w:rPr>
          <w:rFonts w:ascii="Arial" w:hAnsi="Arial" w:cs="Arial"/>
          <w:lang w:val="en-US"/>
        </w:rPr>
      </w:pPr>
    </w:p>
    <w:p w14:paraId="740B1D59" w14:textId="77777777" w:rsidR="00565AB3" w:rsidRPr="006F251E" w:rsidRDefault="006F251E">
      <w:pPr>
        <w:pStyle w:val="ae"/>
        <w:numPr>
          <w:ilvl w:val="0"/>
          <w:numId w:val="1"/>
        </w:numPr>
        <w:ind w:left="284" w:hanging="284"/>
        <w:jc w:val="both"/>
        <w:rPr>
          <w:rFonts w:ascii="Arial" w:hAnsi="Arial" w:cs="Arial"/>
          <w:b/>
          <w:bCs/>
          <w:color w:val="262626" w:themeColor="text1" w:themeTint="D9"/>
          <w:sz w:val="24"/>
          <w:szCs w:val="24"/>
          <w:lang w:val="en-US"/>
        </w:rPr>
      </w:pPr>
      <w:proofErr w:type="spellStart"/>
      <w:r w:rsidRPr="006F251E">
        <w:rPr>
          <w:rFonts w:ascii="Arial" w:hAnsi="Arial" w:cs="Arial"/>
          <w:b/>
          <w:bCs/>
          <w:color w:val="262626" w:themeColor="text1" w:themeTint="D9"/>
          <w:sz w:val="24"/>
          <w:szCs w:val="24"/>
        </w:rPr>
        <w:t>Methodology</w:t>
      </w:r>
      <w:proofErr w:type="spellEnd"/>
      <w:r w:rsidRPr="006F251E">
        <w:rPr>
          <w:rFonts w:ascii="Arial" w:hAnsi="Arial" w:cs="Arial"/>
          <w:b/>
          <w:bCs/>
          <w:color w:val="262626" w:themeColor="text1" w:themeTint="D9"/>
          <w:sz w:val="24"/>
          <w:szCs w:val="24"/>
        </w:rPr>
        <w:t xml:space="preserve"> </w:t>
      </w:r>
    </w:p>
    <w:p w14:paraId="740B1D5A" w14:textId="6BEF549A" w:rsidR="00565AB3" w:rsidRPr="007F3F6D" w:rsidRDefault="006F251E">
      <w:pPr>
        <w:spacing w:line="360" w:lineRule="auto"/>
        <w:jc w:val="both"/>
        <w:rPr>
          <w:rFonts w:ascii="Arial" w:eastAsia="Calibri" w:hAnsi="Arial" w:cs="Arial"/>
          <w:b/>
          <w:bCs/>
          <w:color w:val="262626" w:themeColor="text1" w:themeTint="D9"/>
          <w:sz w:val="24"/>
          <w:szCs w:val="24"/>
          <w:lang w:val="en-US"/>
        </w:rPr>
      </w:pPr>
      <w:r w:rsidRPr="006F251E">
        <w:rPr>
          <w:rFonts w:ascii="Arial" w:eastAsia="Calibri" w:hAnsi="Arial" w:cs="Arial"/>
          <w:b/>
          <w:bCs/>
          <w:color w:val="262626" w:themeColor="text1" w:themeTint="D9"/>
          <w:sz w:val="24"/>
          <w:szCs w:val="24"/>
        </w:rPr>
        <w:t xml:space="preserve">3.1 </w:t>
      </w:r>
      <w:r w:rsidR="007F3F6D">
        <w:rPr>
          <w:rFonts w:ascii="Arial" w:eastAsia="Calibri" w:hAnsi="Arial" w:cs="Arial"/>
          <w:b/>
          <w:bCs/>
          <w:color w:val="262626" w:themeColor="text1" w:themeTint="D9"/>
          <w:sz w:val="24"/>
          <w:szCs w:val="24"/>
          <w:lang w:val="en-US"/>
        </w:rPr>
        <w:t xml:space="preserve">Food </w:t>
      </w:r>
      <w:r w:rsidR="002A3E8C">
        <w:rPr>
          <w:rFonts w:ascii="Arial" w:eastAsia="Calibri" w:hAnsi="Arial" w:cs="Arial"/>
          <w:b/>
          <w:bCs/>
          <w:color w:val="262626" w:themeColor="text1" w:themeTint="D9"/>
          <w:sz w:val="24"/>
          <w:szCs w:val="24"/>
          <w:lang w:val="en-US"/>
        </w:rPr>
        <w:t>safety policy</w:t>
      </w:r>
      <w:r w:rsidR="007F3F6D">
        <w:rPr>
          <w:rFonts w:ascii="Arial" w:eastAsia="Calibri" w:hAnsi="Arial" w:cs="Arial"/>
          <w:b/>
          <w:bCs/>
          <w:color w:val="262626" w:themeColor="text1" w:themeTint="D9"/>
          <w:sz w:val="24"/>
          <w:szCs w:val="24"/>
          <w:lang w:val="en-US"/>
        </w:rPr>
        <w:t xml:space="preserve"> </w:t>
      </w:r>
    </w:p>
    <w:p w14:paraId="77990544" w14:textId="028C8357" w:rsidR="00A47BA5" w:rsidRPr="00A47BA5" w:rsidRDefault="00A47BA5" w:rsidP="008650BC">
      <w:pPr>
        <w:spacing w:line="360" w:lineRule="auto"/>
        <w:jc w:val="both"/>
        <w:rPr>
          <w:rFonts w:ascii="Arial" w:hAnsi="Arial" w:cs="Arial"/>
          <w:lang w:val="en-US"/>
        </w:rPr>
      </w:pPr>
      <w:r w:rsidRPr="00A47BA5">
        <w:rPr>
          <w:rFonts w:ascii="Arial" w:hAnsi="Arial" w:cs="Arial"/>
          <w:lang w:val="en-US"/>
        </w:rPr>
        <w:t xml:space="preserve">The company's </w:t>
      </w:r>
      <w:r>
        <w:rPr>
          <w:rFonts w:ascii="Arial" w:hAnsi="Arial" w:cs="Arial"/>
          <w:lang w:val="en-US"/>
        </w:rPr>
        <w:t xml:space="preserve">food safety </w:t>
      </w:r>
      <w:r w:rsidRPr="00A47BA5">
        <w:rPr>
          <w:rFonts w:ascii="Arial" w:hAnsi="Arial" w:cs="Arial"/>
          <w:lang w:val="en-US"/>
        </w:rPr>
        <w:t>policy is decided by the General Manager.</w:t>
      </w:r>
    </w:p>
    <w:p w14:paraId="446BE7E8" w14:textId="73C7955A" w:rsidR="00A47BA5" w:rsidRPr="00952DA5" w:rsidRDefault="00A47BA5" w:rsidP="008650BC">
      <w:pPr>
        <w:spacing w:line="360" w:lineRule="auto"/>
        <w:jc w:val="both"/>
        <w:rPr>
          <w:rFonts w:ascii="Arial" w:hAnsi="Arial" w:cs="Arial"/>
          <w:lang w:val="en-US"/>
        </w:rPr>
      </w:pPr>
      <w:r w:rsidRPr="00A47BA5">
        <w:rPr>
          <w:rFonts w:ascii="Arial" w:hAnsi="Arial" w:cs="Arial"/>
          <w:lang w:val="en-US"/>
        </w:rPr>
        <w:t xml:space="preserve">The policy, which is agreed, is recorded in the relevant form </w:t>
      </w:r>
      <w:r w:rsidR="00AB0738">
        <w:rPr>
          <w:rFonts w:ascii="Arial" w:hAnsi="Arial" w:cs="Arial"/>
          <w:b/>
          <w:bCs/>
          <w:lang w:val="en-US"/>
        </w:rPr>
        <w:t>DC_</w:t>
      </w:r>
      <w:r w:rsidR="00945184" w:rsidRPr="00945184">
        <w:rPr>
          <w:rFonts w:ascii="Arial" w:hAnsi="Arial" w:cs="Arial"/>
          <w:b/>
          <w:bCs/>
          <w:lang w:val="en-US"/>
        </w:rPr>
        <w:t>10.1 food safety</w:t>
      </w:r>
      <w:r w:rsidRPr="00945184">
        <w:rPr>
          <w:rFonts w:ascii="Arial" w:hAnsi="Arial" w:cs="Arial"/>
          <w:b/>
          <w:bCs/>
          <w:lang w:val="en-US"/>
        </w:rPr>
        <w:t xml:space="preserve"> </w:t>
      </w:r>
      <w:r w:rsidR="00945184" w:rsidRPr="00945184">
        <w:rPr>
          <w:rFonts w:ascii="Arial" w:hAnsi="Arial" w:cs="Arial"/>
          <w:b/>
          <w:bCs/>
          <w:lang w:val="en-US"/>
        </w:rPr>
        <w:t>policy</w:t>
      </w:r>
      <w:r w:rsidRPr="00A47BA5">
        <w:rPr>
          <w:rFonts w:ascii="Arial" w:hAnsi="Arial" w:cs="Arial"/>
          <w:lang w:val="en-US"/>
        </w:rPr>
        <w:t>, which is signed by the General</w:t>
      </w:r>
      <w:r w:rsidR="00945184">
        <w:rPr>
          <w:rFonts w:ascii="Arial" w:hAnsi="Arial" w:cs="Arial"/>
          <w:lang w:val="en-US"/>
        </w:rPr>
        <w:t xml:space="preserve"> Manager</w:t>
      </w:r>
    </w:p>
    <w:p w14:paraId="7AAC7FD3" w14:textId="2C98CEB2" w:rsidR="00A47BA5" w:rsidRPr="00A47BA5" w:rsidRDefault="00A47BA5" w:rsidP="008650BC">
      <w:pPr>
        <w:spacing w:line="360" w:lineRule="auto"/>
        <w:jc w:val="both"/>
        <w:rPr>
          <w:rFonts w:ascii="Arial" w:hAnsi="Arial" w:cs="Arial"/>
          <w:lang w:val="en-US"/>
        </w:rPr>
      </w:pPr>
      <w:r w:rsidRPr="00A47BA5">
        <w:rPr>
          <w:rFonts w:ascii="Arial" w:hAnsi="Arial" w:cs="Arial"/>
          <w:lang w:val="en-US"/>
        </w:rPr>
        <w:t xml:space="preserve">This form can be sent to any interested party, such as customers, </w:t>
      </w:r>
      <w:r w:rsidR="00155BDF">
        <w:rPr>
          <w:rFonts w:ascii="Arial" w:hAnsi="Arial" w:cs="Arial"/>
          <w:lang w:val="en-US"/>
        </w:rPr>
        <w:t>public</w:t>
      </w:r>
      <w:r w:rsidRPr="00A47BA5">
        <w:rPr>
          <w:rFonts w:ascii="Arial" w:hAnsi="Arial" w:cs="Arial"/>
          <w:lang w:val="en-US"/>
        </w:rPr>
        <w:t xml:space="preserve"> authorities, etc., while it is communicated to employees in the context of training and by sending a relevant email. </w:t>
      </w:r>
    </w:p>
    <w:p w14:paraId="46B0CBF8" w14:textId="77777777" w:rsidR="00A47BA5" w:rsidRPr="00A47BA5" w:rsidRDefault="00A47BA5" w:rsidP="008650BC">
      <w:pPr>
        <w:spacing w:line="360" w:lineRule="auto"/>
        <w:jc w:val="both"/>
        <w:rPr>
          <w:rFonts w:ascii="Arial" w:hAnsi="Arial" w:cs="Arial"/>
          <w:lang w:val="en-US"/>
        </w:rPr>
      </w:pPr>
      <w:r w:rsidRPr="00A47BA5">
        <w:rPr>
          <w:rFonts w:ascii="Arial" w:hAnsi="Arial" w:cs="Arial"/>
          <w:lang w:val="en-US"/>
        </w:rPr>
        <w:t>The policy is reviewed annually, through the process of review of the system by the management and if any modification is made, a new document is issued.</w:t>
      </w:r>
    </w:p>
    <w:p w14:paraId="11562AB8" w14:textId="04D866B8" w:rsidR="007A5E2A" w:rsidRPr="007A5E2A" w:rsidRDefault="007A5E2A" w:rsidP="00464F1F">
      <w:pPr>
        <w:spacing w:line="360" w:lineRule="auto"/>
        <w:jc w:val="both"/>
        <w:rPr>
          <w:rFonts w:ascii="Arial" w:hAnsi="Arial" w:cs="Arial"/>
          <w:lang w:val="en-US"/>
        </w:rPr>
      </w:pPr>
      <w:r w:rsidRPr="007A5E2A">
        <w:rPr>
          <w:rFonts w:ascii="Arial" w:hAnsi="Arial" w:cs="Arial"/>
          <w:lang w:val="en-US"/>
        </w:rPr>
        <w:t xml:space="preserve">The </w:t>
      </w:r>
      <w:r>
        <w:rPr>
          <w:rFonts w:ascii="Arial" w:hAnsi="Arial" w:cs="Arial"/>
          <w:lang w:val="en-US"/>
        </w:rPr>
        <w:t>food safety policy</w:t>
      </w:r>
      <w:r w:rsidRPr="007A5E2A">
        <w:rPr>
          <w:rFonts w:ascii="Arial" w:hAnsi="Arial" w:cs="Arial"/>
          <w:lang w:val="en-US"/>
        </w:rPr>
        <w:t xml:space="preserve"> of the company's products:</w:t>
      </w:r>
    </w:p>
    <w:p w14:paraId="31B18373" w14:textId="479A1E29" w:rsidR="007A5E2A" w:rsidRPr="007A5E2A" w:rsidRDefault="007A5E2A" w:rsidP="007A5E2A">
      <w:pPr>
        <w:pStyle w:val="ae"/>
        <w:numPr>
          <w:ilvl w:val="0"/>
          <w:numId w:val="29"/>
        </w:numPr>
        <w:spacing w:line="360" w:lineRule="auto"/>
        <w:jc w:val="both"/>
        <w:rPr>
          <w:rFonts w:ascii="Arial" w:hAnsi="Arial" w:cs="Arial"/>
          <w:lang w:val="en-US"/>
        </w:rPr>
      </w:pPr>
      <w:r w:rsidRPr="007A5E2A">
        <w:rPr>
          <w:rFonts w:ascii="Arial" w:hAnsi="Arial" w:cs="Arial"/>
          <w:lang w:val="en-US"/>
        </w:rPr>
        <w:t xml:space="preserve">Defines the basic principles and commitments of the Management for the quality, safety and hygiene of products and the improvement of the effectiveness of the </w:t>
      </w:r>
      <w:r w:rsidR="003606B1">
        <w:rPr>
          <w:rFonts w:ascii="Arial" w:hAnsi="Arial" w:cs="Arial"/>
          <w:lang w:val="en-US"/>
        </w:rPr>
        <w:t>FSQMS</w:t>
      </w:r>
    </w:p>
    <w:p w14:paraId="020CABDF" w14:textId="15758A92" w:rsidR="007A5E2A" w:rsidRPr="007A5E2A" w:rsidRDefault="007A5E2A" w:rsidP="007A5E2A">
      <w:pPr>
        <w:pStyle w:val="ae"/>
        <w:numPr>
          <w:ilvl w:val="0"/>
          <w:numId w:val="29"/>
        </w:numPr>
        <w:spacing w:line="360" w:lineRule="auto"/>
        <w:jc w:val="both"/>
        <w:rPr>
          <w:rFonts w:ascii="Arial" w:hAnsi="Arial" w:cs="Arial"/>
          <w:lang w:val="en-US"/>
        </w:rPr>
      </w:pPr>
      <w:r w:rsidRPr="007A5E2A">
        <w:rPr>
          <w:rFonts w:ascii="Arial" w:hAnsi="Arial" w:cs="Arial"/>
          <w:lang w:val="en-US"/>
        </w:rPr>
        <w:t xml:space="preserve">Defines the scope of the </w:t>
      </w:r>
      <w:r w:rsidR="003606B1">
        <w:rPr>
          <w:rFonts w:ascii="Arial" w:hAnsi="Arial" w:cs="Arial"/>
          <w:lang w:val="en-US"/>
        </w:rPr>
        <w:t>FSQMS</w:t>
      </w:r>
    </w:p>
    <w:p w14:paraId="3B2A3C5D" w14:textId="77777777" w:rsidR="007A5E2A" w:rsidRPr="007A5E2A" w:rsidRDefault="007A5E2A" w:rsidP="007A5E2A">
      <w:pPr>
        <w:pStyle w:val="ae"/>
        <w:numPr>
          <w:ilvl w:val="0"/>
          <w:numId w:val="29"/>
        </w:numPr>
        <w:spacing w:line="360" w:lineRule="auto"/>
        <w:jc w:val="both"/>
        <w:rPr>
          <w:rFonts w:ascii="Arial" w:hAnsi="Arial" w:cs="Arial"/>
          <w:lang w:val="en-US"/>
        </w:rPr>
      </w:pPr>
      <w:r w:rsidRPr="007A5E2A">
        <w:rPr>
          <w:rFonts w:ascii="Arial" w:hAnsi="Arial" w:cs="Arial"/>
          <w:lang w:val="en-US"/>
        </w:rPr>
        <w:t xml:space="preserve">Indicates the main objectives and objectives of the company </w:t>
      </w:r>
    </w:p>
    <w:p w14:paraId="5E5A9806" w14:textId="77777777" w:rsidR="007A5E2A" w:rsidRPr="007A5E2A" w:rsidRDefault="007A5E2A" w:rsidP="007A5E2A">
      <w:pPr>
        <w:pStyle w:val="ae"/>
        <w:numPr>
          <w:ilvl w:val="0"/>
          <w:numId w:val="29"/>
        </w:numPr>
        <w:spacing w:line="360" w:lineRule="auto"/>
        <w:jc w:val="both"/>
        <w:rPr>
          <w:rFonts w:ascii="Arial" w:hAnsi="Arial" w:cs="Arial"/>
          <w:lang w:val="en-US"/>
        </w:rPr>
      </w:pPr>
      <w:r w:rsidRPr="007A5E2A">
        <w:rPr>
          <w:rFonts w:ascii="Arial" w:hAnsi="Arial" w:cs="Arial"/>
          <w:lang w:val="en-US"/>
        </w:rPr>
        <w:t xml:space="preserve">It stresses the importance of meeting the expectations, needs and requirements of customers, especially sensitive users, if any, legislation and competent authorities. </w:t>
      </w:r>
    </w:p>
    <w:p w14:paraId="5486FFA9" w14:textId="307D247C" w:rsidR="007A5E2A" w:rsidRPr="007A5E2A" w:rsidRDefault="007A5E2A" w:rsidP="007A5E2A">
      <w:pPr>
        <w:pStyle w:val="ae"/>
        <w:numPr>
          <w:ilvl w:val="0"/>
          <w:numId w:val="29"/>
        </w:numPr>
        <w:spacing w:line="360" w:lineRule="auto"/>
        <w:jc w:val="both"/>
        <w:rPr>
          <w:rFonts w:ascii="Arial" w:hAnsi="Arial" w:cs="Arial"/>
          <w:lang w:val="en-US"/>
        </w:rPr>
      </w:pPr>
      <w:r w:rsidRPr="007A5E2A">
        <w:rPr>
          <w:rFonts w:ascii="Arial" w:hAnsi="Arial" w:cs="Arial"/>
          <w:lang w:val="en-US"/>
        </w:rPr>
        <w:t xml:space="preserve">It shall be communicated, implemented and maintained at all levels of </w:t>
      </w:r>
      <w:r w:rsidR="003606B1" w:rsidRPr="007A5E2A">
        <w:rPr>
          <w:rFonts w:ascii="Arial" w:hAnsi="Arial" w:cs="Arial"/>
          <w:lang w:val="en-US"/>
        </w:rPr>
        <w:t>organization</w:t>
      </w:r>
    </w:p>
    <w:p w14:paraId="5A0ADC4C" w14:textId="1E4D44E5" w:rsidR="007A5E2A" w:rsidRPr="007A5E2A" w:rsidRDefault="007A5E2A" w:rsidP="007A5E2A">
      <w:pPr>
        <w:pStyle w:val="ae"/>
        <w:numPr>
          <w:ilvl w:val="0"/>
          <w:numId w:val="29"/>
        </w:numPr>
        <w:spacing w:line="360" w:lineRule="auto"/>
        <w:jc w:val="both"/>
        <w:rPr>
          <w:rFonts w:ascii="Arial" w:hAnsi="Arial" w:cs="Arial"/>
          <w:lang w:val="en-US"/>
        </w:rPr>
      </w:pPr>
      <w:r w:rsidRPr="007A5E2A">
        <w:rPr>
          <w:rFonts w:ascii="Arial" w:hAnsi="Arial" w:cs="Arial"/>
          <w:lang w:val="en-US"/>
        </w:rPr>
        <w:lastRenderedPageBreak/>
        <w:t xml:space="preserve">It shall be reviewed for its relevance in the context of the annual review of the </w:t>
      </w:r>
      <w:r w:rsidR="003606B1">
        <w:rPr>
          <w:rFonts w:ascii="Arial" w:hAnsi="Arial" w:cs="Arial"/>
          <w:lang w:val="en-US"/>
        </w:rPr>
        <w:t>FSQMS</w:t>
      </w:r>
      <w:r w:rsidRPr="007A5E2A">
        <w:rPr>
          <w:rFonts w:ascii="Arial" w:hAnsi="Arial" w:cs="Arial"/>
          <w:lang w:val="en-US"/>
        </w:rPr>
        <w:t xml:space="preserve"> </w:t>
      </w:r>
    </w:p>
    <w:p w14:paraId="223E4A6D" w14:textId="47844669" w:rsidR="009C0527" w:rsidRPr="009C0527" w:rsidRDefault="009C0527" w:rsidP="00D43093">
      <w:pPr>
        <w:spacing w:line="360" w:lineRule="auto"/>
        <w:jc w:val="both"/>
        <w:rPr>
          <w:rFonts w:ascii="Arial" w:hAnsi="Arial" w:cs="Arial"/>
          <w:lang w:val="en-US"/>
        </w:rPr>
      </w:pPr>
      <w:r w:rsidRPr="009C0527">
        <w:rPr>
          <w:rFonts w:ascii="Arial" w:hAnsi="Arial" w:cs="Arial"/>
          <w:lang w:val="en-US"/>
        </w:rPr>
        <w:t xml:space="preserve">The Food Safety Policy is analyzed and explained to employees both orally by the </w:t>
      </w:r>
      <w:r>
        <w:rPr>
          <w:rFonts w:ascii="Arial" w:hAnsi="Arial" w:cs="Arial"/>
          <w:lang w:val="en-US"/>
        </w:rPr>
        <w:t>F.S.T.L.</w:t>
      </w:r>
      <w:r w:rsidRPr="009C0527">
        <w:rPr>
          <w:rFonts w:ascii="Arial" w:hAnsi="Arial" w:cs="Arial"/>
          <w:lang w:val="en-US"/>
        </w:rPr>
        <w:t xml:space="preserve"> and through their continuous training.</w:t>
      </w:r>
    </w:p>
    <w:p w14:paraId="4ABA02FA" w14:textId="7F5EB958" w:rsidR="009C0527" w:rsidRPr="009C0527" w:rsidRDefault="009C0527" w:rsidP="00D43093">
      <w:pPr>
        <w:spacing w:line="360" w:lineRule="auto"/>
        <w:jc w:val="both"/>
        <w:rPr>
          <w:rFonts w:ascii="Arial" w:hAnsi="Arial" w:cs="Arial"/>
          <w:lang w:val="en-US"/>
        </w:rPr>
      </w:pPr>
      <w:r w:rsidRPr="009C0527">
        <w:rPr>
          <w:rFonts w:ascii="Arial" w:hAnsi="Arial" w:cs="Arial"/>
          <w:lang w:val="en-US"/>
        </w:rPr>
        <w:t xml:space="preserve">Responsible for the implementation of the Policy are all employees of the company, each in his area of responsibility. In addition, the General Manager has the responsibility to ensure that the provisions of the </w:t>
      </w:r>
      <w:r w:rsidR="00990D29">
        <w:rPr>
          <w:rFonts w:ascii="Arial" w:hAnsi="Arial" w:cs="Arial"/>
          <w:lang w:val="en-US"/>
        </w:rPr>
        <w:t xml:space="preserve">FSQMS </w:t>
      </w:r>
      <w:r w:rsidRPr="009C0527">
        <w:rPr>
          <w:rFonts w:ascii="Arial" w:hAnsi="Arial" w:cs="Arial"/>
          <w:lang w:val="en-US"/>
        </w:rPr>
        <w:t xml:space="preserve"> are implemented and maintained. </w:t>
      </w:r>
    </w:p>
    <w:p w14:paraId="7CE4D87A" w14:textId="74998DAF" w:rsidR="00A47BA5" w:rsidRPr="009C0527" w:rsidRDefault="009C0527" w:rsidP="00A47BA5">
      <w:pPr>
        <w:spacing w:line="360" w:lineRule="auto"/>
        <w:jc w:val="both"/>
        <w:rPr>
          <w:rFonts w:ascii="Arial" w:hAnsi="Arial" w:cs="Arial"/>
          <w:lang w:val="en-US"/>
        </w:rPr>
      </w:pPr>
      <w:r w:rsidRPr="009C0527">
        <w:rPr>
          <w:rFonts w:ascii="Arial" w:hAnsi="Arial" w:cs="Arial"/>
          <w:lang w:val="en-US"/>
        </w:rPr>
        <w:t xml:space="preserve">Responsible for the implementation of the Food Safety Policy are all employees and the Food Safety Team, respectively. </w:t>
      </w:r>
    </w:p>
    <w:p w14:paraId="740B1D8B" w14:textId="5FD978BB" w:rsidR="00565AB3" w:rsidRPr="00AB0738" w:rsidRDefault="006F251E" w:rsidP="00AB0738">
      <w:pPr>
        <w:pStyle w:val="ae"/>
        <w:numPr>
          <w:ilvl w:val="0"/>
          <w:numId w:val="1"/>
        </w:numPr>
        <w:ind w:left="284" w:hanging="284"/>
        <w:jc w:val="both"/>
        <w:rPr>
          <w:rFonts w:ascii="Arial" w:hAnsi="Arial" w:cs="Arial"/>
          <w:b/>
          <w:bCs/>
          <w:color w:val="262626" w:themeColor="text1" w:themeTint="D9"/>
          <w:sz w:val="24"/>
          <w:szCs w:val="24"/>
          <w:lang w:val="en-US"/>
        </w:rPr>
      </w:pPr>
      <w:proofErr w:type="spellStart"/>
      <w:r w:rsidRPr="006F251E">
        <w:rPr>
          <w:rFonts w:ascii="Arial" w:hAnsi="Arial" w:cs="Arial"/>
          <w:b/>
          <w:bCs/>
          <w:color w:val="262626" w:themeColor="text1" w:themeTint="D9"/>
          <w:sz w:val="24"/>
          <w:szCs w:val="24"/>
        </w:rPr>
        <w:t>Documentation</w:t>
      </w:r>
      <w:proofErr w:type="spellEnd"/>
      <w:r w:rsidRPr="006F251E">
        <w:rPr>
          <w:rFonts w:ascii="Arial" w:hAnsi="Arial" w:cs="Arial"/>
          <w:b/>
          <w:bCs/>
          <w:color w:val="262626" w:themeColor="text1" w:themeTint="D9"/>
          <w:sz w:val="24"/>
          <w:szCs w:val="24"/>
        </w:rPr>
        <w:t xml:space="preserve"> </w:t>
      </w:r>
    </w:p>
    <w:p w14:paraId="18064C59" w14:textId="35EE8863" w:rsidR="00990D29" w:rsidRPr="00AB0738" w:rsidRDefault="00AB0738" w:rsidP="001A78E4">
      <w:pPr>
        <w:numPr>
          <w:ilvl w:val="0"/>
          <w:numId w:val="3"/>
        </w:numPr>
        <w:spacing w:line="360" w:lineRule="auto"/>
        <w:jc w:val="both"/>
        <w:rPr>
          <w:rFonts w:ascii="Arial" w:hAnsi="Arial" w:cs="Arial"/>
          <w:b/>
          <w:bCs/>
          <w:lang w:val="en-US"/>
        </w:rPr>
      </w:pPr>
      <w:r w:rsidRPr="00AB0738">
        <w:rPr>
          <w:rFonts w:ascii="Arial" w:hAnsi="Arial" w:cs="Arial"/>
          <w:b/>
          <w:bCs/>
          <w:lang w:val="en-US"/>
        </w:rPr>
        <w:t>DC_</w:t>
      </w:r>
      <w:r w:rsidR="00990D29" w:rsidRPr="00AB0738">
        <w:rPr>
          <w:rFonts w:ascii="Arial" w:hAnsi="Arial" w:cs="Arial"/>
          <w:b/>
          <w:bCs/>
          <w:lang w:val="en-US"/>
        </w:rPr>
        <w:t>10</w:t>
      </w:r>
      <w:r w:rsidR="00415C41" w:rsidRPr="00AB0738">
        <w:rPr>
          <w:rFonts w:ascii="Arial" w:hAnsi="Arial" w:cs="Arial"/>
          <w:b/>
          <w:bCs/>
          <w:lang w:val="en-US"/>
        </w:rPr>
        <w:t xml:space="preserve">.1 </w:t>
      </w:r>
      <w:r w:rsidR="00C80187" w:rsidRPr="00AB0738">
        <w:rPr>
          <w:rFonts w:ascii="Arial" w:hAnsi="Arial" w:cs="Arial"/>
          <w:b/>
          <w:bCs/>
          <w:lang w:val="en-US"/>
        </w:rPr>
        <w:t xml:space="preserve">food safety </w:t>
      </w:r>
      <w:r w:rsidR="00990D29" w:rsidRPr="00AB0738">
        <w:rPr>
          <w:rFonts w:ascii="Arial" w:hAnsi="Arial" w:cs="Arial"/>
          <w:b/>
          <w:bCs/>
          <w:lang w:val="en-US"/>
        </w:rPr>
        <w:t>policy</w:t>
      </w:r>
    </w:p>
    <w:p w14:paraId="740B1D90" w14:textId="77777777" w:rsidR="00565AB3" w:rsidRPr="006F251E" w:rsidRDefault="006F251E">
      <w:pPr>
        <w:pStyle w:val="ae"/>
        <w:numPr>
          <w:ilvl w:val="0"/>
          <w:numId w:val="1"/>
        </w:numPr>
        <w:ind w:left="284" w:hanging="284"/>
        <w:jc w:val="both"/>
        <w:rPr>
          <w:rFonts w:ascii="Arial" w:hAnsi="Arial" w:cs="Arial"/>
          <w:b/>
          <w:bCs/>
          <w:color w:val="262626" w:themeColor="text1" w:themeTint="D9"/>
          <w:sz w:val="24"/>
          <w:szCs w:val="24"/>
          <w:lang w:val="en-US"/>
        </w:rPr>
      </w:pPr>
      <w:r w:rsidRPr="006F251E">
        <w:rPr>
          <w:rFonts w:ascii="Arial" w:hAnsi="Arial" w:cs="Arial"/>
          <w:b/>
          <w:bCs/>
          <w:color w:val="262626" w:themeColor="text1" w:themeTint="D9"/>
          <w:sz w:val="24"/>
          <w:szCs w:val="24"/>
          <w:lang w:val="en-US"/>
        </w:rPr>
        <w:t>Scope-Abbreviations-link to IFS Broker v3.1-BRC for Agents &amp; Brokers V3.0</w:t>
      </w:r>
    </w:p>
    <w:p w14:paraId="740B1D91" w14:textId="616A6D65" w:rsidR="00565AB3" w:rsidRDefault="006F251E">
      <w:pPr>
        <w:jc w:val="both"/>
        <w:rPr>
          <w:rFonts w:ascii="Arial" w:hAnsi="Arial" w:cs="Arial"/>
          <w:lang w:val="en-US"/>
        </w:rPr>
      </w:pPr>
      <w:r>
        <w:rPr>
          <w:rFonts w:ascii="Arial" w:hAnsi="Arial" w:cs="Arial"/>
          <w:lang w:val="en-US"/>
        </w:rPr>
        <w:t xml:space="preserve">This procedure applies to </w:t>
      </w:r>
      <w:r w:rsidR="006908E6">
        <w:rPr>
          <w:rFonts w:ascii="Arial" w:hAnsi="Arial" w:cs="Arial"/>
          <w:lang w:val="en-US"/>
        </w:rPr>
        <w:t xml:space="preserve">food </w:t>
      </w:r>
      <w:r w:rsidR="00990D29">
        <w:rPr>
          <w:rFonts w:ascii="Arial" w:hAnsi="Arial" w:cs="Arial"/>
          <w:lang w:val="en-US"/>
        </w:rPr>
        <w:t xml:space="preserve">safety policy </w:t>
      </w:r>
      <w:r w:rsidR="001F762B">
        <w:rPr>
          <w:rFonts w:ascii="Arial" w:hAnsi="Arial" w:cs="Arial"/>
          <w:lang w:val="en-US"/>
        </w:rPr>
        <w:t>within the company</w:t>
      </w:r>
      <w:r>
        <w:rPr>
          <w:rFonts w:ascii="Arial" w:hAnsi="Arial" w:cs="Arial"/>
          <w:lang w:val="en-US"/>
        </w:rPr>
        <w:t xml:space="preserve">. The FSQMS includes the requirements of the IFS Broker v3.1 protocol and BRC for Agents &amp; Brokers v3.0 </w:t>
      </w:r>
    </w:p>
    <w:p w14:paraId="740B1D92" w14:textId="77777777" w:rsidR="00565AB3" w:rsidRDefault="006F251E">
      <w:pPr>
        <w:pStyle w:val="ae"/>
        <w:numPr>
          <w:ilvl w:val="0"/>
          <w:numId w:val="2"/>
        </w:numPr>
        <w:jc w:val="both"/>
        <w:rPr>
          <w:rFonts w:ascii="Arial" w:hAnsi="Arial" w:cs="Arial"/>
          <w:lang w:val="en-US"/>
        </w:rPr>
      </w:pPr>
      <w:r>
        <w:rPr>
          <w:rFonts w:ascii="Arial" w:hAnsi="Arial" w:cs="Arial"/>
          <w:lang w:val="en-US"/>
        </w:rPr>
        <w:t>CEO</w:t>
      </w:r>
      <w:r>
        <w:rPr>
          <w:rFonts w:ascii="Arial" w:hAnsi="Arial" w:cs="Arial"/>
        </w:rPr>
        <w:t xml:space="preserve">: </w:t>
      </w:r>
      <w:r>
        <w:rPr>
          <w:rFonts w:ascii="Arial" w:hAnsi="Arial" w:cs="Arial"/>
          <w:lang w:val="en-US"/>
        </w:rPr>
        <w:t>Chief Executive Officer</w:t>
      </w:r>
    </w:p>
    <w:p w14:paraId="740B1D93" w14:textId="77777777" w:rsidR="00565AB3" w:rsidRDefault="006F251E">
      <w:pPr>
        <w:pStyle w:val="ae"/>
        <w:numPr>
          <w:ilvl w:val="0"/>
          <w:numId w:val="2"/>
        </w:numPr>
        <w:jc w:val="both"/>
        <w:rPr>
          <w:rFonts w:ascii="Arial" w:hAnsi="Arial" w:cs="Arial"/>
          <w:lang w:val="en-US"/>
        </w:rPr>
      </w:pPr>
      <w:bookmarkStart w:id="0" w:name="_Hlk156550194"/>
      <w:r>
        <w:rPr>
          <w:rFonts w:ascii="Arial" w:hAnsi="Arial" w:cs="Arial"/>
          <w:lang w:val="en-US"/>
        </w:rPr>
        <w:t>FSQMS</w:t>
      </w:r>
      <w:bookmarkEnd w:id="0"/>
      <w:r>
        <w:rPr>
          <w:rFonts w:ascii="Arial" w:hAnsi="Arial" w:cs="Arial"/>
          <w:lang w:val="en-US"/>
        </w:rPr>
        <w:t>: Food Safety and Quality Management System</w:t>
      </w:r>
    </w:p>
    <w:p w14:paraId="740B1D94" w14:textId="77777777" w:rsidR="00565AB3" w:rsidRDefault="006F251E">
      <w:pPr>
        <w:pStyle w:val="ae"/>
        <w:numPr>
          <w:ilvl w:val="0"/>
          <w:numId w:val="2"/>
        </w:numPr>
        <w:jc w:val="both"/>
        <w:rPr>
          <w:rFonts w:ascii="Arial" w:hAnsi="Arial" w:cs="Arial"/>
          <w:lang w:val="en-US"/>
        </w:rPr>
      </w:pPr>
      <w:r>
        <w:rPr>
          <w:rFonts w:ascii="Arial" w:hAnsi="Arial" w:cs="Arial"/>
        </w:rPr>
        <w:t xml:space="preserve">FSTL: </w:t>
      </w:r>
      <w:proofErr w:type="spellStart"/>
      <w:r>
        <w:rPr>
          <w:rFonts w:ascii="Arial" w:hAnsi="Arial" w:cs="Arial"/>
        </w:rPr>
        <w:t>Food</w:t>
      </w:r>
      <w:proofErr w:type="spellEnd"/>
      <w:r>
        <w:rPr>
          <w:rFonts w:ascii="Arial" w:hAnsi="Arial" w:cs="Arial"/>
        </w:rPr>
        <w:t xml:space="preserve"> </w:t>
      </w:r>
      <w:proofErr w:type="spellStart"/>
      <w:r>
        <w:rPr>
          <w:rFonts w:ascii="Arial" w:hAnsi="Arial" w:cs="Arial"/>
        </w:rPr>
        <w:t>Safety</w:t>
      </w:r>
      <w:proofErr w:type="spellEnd"/>
      <w:r>
        <w:rPr>
          <w:rFonts w:ascii="Arial" w:hAnsi="Arial" w:cs="Arial"/>
        </w:rPr>
        <w:t xml:space="preserve"> </w:t>
      </w:r>
      <w:proofErr w:type="spellStart"/>
      <w:r>
        <w:rPr>
          <w:rFonts w:ascii="Arial" w:hAnsi="Arial" w:cs="Arial"/>
        </w:rPr>
        <w:t>Team</w:t>
      </w:r>
      <w:proofErr w:type="spellEnd"/>
      <w:r>
        <w:rPr>
          <w:rFonts w:ascii="Arial" w:hAnsi="Arial" w:cs="Arial"/>
        </w:rPr>
        <w:t xml:space="preserve"> </w:t>
      </w:r>
      <w:proofErr w:type="spellStart"/>
      <w:r>
        <w:rPr>
          <w:rFonts w:ascii="Arial" w:hAnsi="Arial" w:cs="Arial"/>
        </w:rPr>
        <w:t>Leader</w:t>
      </w:r>
      <w:proofErr w:type="spellEnd"/>
    </w:p>
    <w:p w14:paraId="740B1D95" w14:textId="77777777" w:rsidR="00565AB3" w:rsidRDefault="006F251E">
      <w:pPr>
        <w:pStyle w:val="ae"/>
        <w:numPr>
          <w:ilvl w:val="0"/>
          <w:numId w:val="2"/>
        </w:numPr>
        <w:jc w:val="both"/>
        <w:rPr>
          <w:rFonts w:ascii="Arial" w:hAnsi="Arial" w:cs="Arial"/>
          <w:lang w:val="en-US"/>
        </w:rPr>
      </w:pPr>
      <w:r>
        <w:rPr>
          <w:rFonts w:ascii="Arial" w:hAnsi="Arial" w:cs="Arial"/>
        </w:rPr>
        <w:t xml:space="preserve">IFS: International </w:t>
      </w:r>
      <w:proofErr w:type="spellStart"/>
      <w:r>
        <w:rPr>
          <w:rFonts w:ascii="Arial" w:hAnsi="Arial" w:cs="Arial"/>
        </w:rPr>
        <w:t>Featured</w:t>
      </w:r>
      <w:proofErr w:type="spellEnd"/>
      <w:r>
        <w:rPr>
          <w:rFonts w:ascii="Arial" w:hAnsi="Arial" w:cs="Arial"/>
        </w:rPr>
        <w:t xml:space="preserve"> </w:t>
      </w:r>
      <w:proofErr w:type="spellStart"/>
      <w:r>
        <w:rPr>
          <w:rFonts w:ascii="Arial" w:hAnsi="Arial" w:cs="Arial"/>
        </w:rPr>
        <w:t>Standards</w:t>
      </w:r>
      <w:proofErr w:type="spellEnd"/>
      <w:r>
        <w:rPr>
          <w:rFonts w:ascii="Arial" w:hAnsi="Arial" w:cs="Arial"/>
        </w:rPr>
        <w:t xml:space="preserve"> </w:t>
      </w:r>
    </w:p>
    <w:p w14:paraId="740B1D98" w14:textId="4076AE50" w:rsidR="00565AB3" w:rsidRPr="00AB0738" w:rsidRDefault="006F251E" w:rsidP="00AB0738">
      <w:pPr>
        <w:pStyle w:val="ae"/>
        <w:numPr>
          <w:ilvl w:val="0"/>
          <w:numId w:val="2"/>
        </w:numPr>
        <w:jc w:val="both"/>
        <w:rPr>
          <w:rFonts w:ascii="Arial" w:hAnsi="Arial" w:cs="Arial"/>
          <w:lang w:val="en-US"/>
        </w:rPr>
      </w:pPr>
      <w:r>
        <w:rPr>
          <w:rFonts w:ascii="Arial" w:hAnsi="Arial" w:cs="Arial"/>
        </w:rPr>
        <w:t xml:space="preserve">BRC: British </w:t>
      </w:r>
      <w:proofErr w:type="spellStart"/>
      <w:r>
        <w:rPr>
          <w:rFonts w:ascii="Arial" w:hAnsi="Arial" w:cs="Arial"/>
        </w:rPr>
        <w:t>Retail</w:t>
      </w:r>
      <w:proofErr w:type="spellEnd"/>
      <w:r>
        <w:rPr>
          <w:rFonts w:ascii="Arial" w:hAnsi="Arial" w:cs="Arial"/>
        </w:rPr>
        <w:t xml:space="preserve"> </w:t>
      </w:r>
      <w:proofErr w:type="spellStart"/>
      <w:r>
        <w:rPr>
          <w:rFonts w:ascii="Arial" w:hAnsi="Arial" w:cs="Arial"/>
        </w:rPr>
        <w:t>Consortium</w:t>
      </w:r>
      <w:proofErr w:type="spellEnd"/>
      <w:r>
        <w:rPr>
          <w:rFonts w:ascii="Arial" w:hAnsi="Arial" w:cs="Arial"/>
        </w:rPr>
        <w:t xml:space="preserve"> </w:t>
      </w:r>
    </w:p>
    <w:p w14:paraId="740B1D99" w14:textId="77777777" w:rsidR="00565AB3" w:rsidRDefault="006F251E">
      <w:pPr>
        <w:jc w:val="both"/>
      </w:pPr>
      <w:r>
        <w:rPr>
          <w:rFonts w:ascii="Arial" w:hAnsi="Arial" w:cs="Arial"/>
          <w:b/>
          <w:bCs/>
        </w:rPr>
        <w:t xml:space="preserve">IFS </w:t>
      </w:r>
      <w:proofErr w:type="spellStart"/>
      <w:r>
        <w:rPr>
          <w:rFonts w:ascii="Arial" w:hAnsi="Arial" w:cs="Arial"/>
          <w:b/>
          <w:bCs/>
        </w:rPr>
        <w:t>Broker</w:t>
      </w:r>
      <w:proofErr w:type="spellEnd"/>
      <w:r>
        <w:rPr>
          <w:rFonts w:ascii="Arial" w:hAnsi="Arial" w:cs="Arial"/>
          <w:b/>
          <w:bCs/>
        </w:rPr>
        <w:t xml:space="preserve"> v3.1</w:t>
      </w:r>
    </w:p>
    <w:p w14:paraId="326CD87C" w14:textId="6FD5ABCB" w:rsidR="00574E2A" w:rsidRPr="00574E2A" w:rsidRDefault="006F251E" w:rsidP="00574E2A">
      <w:pPr>
        <w:pStyle w:val="ae"/>
        <w:numPr>
          <w:ilvl w:val="0"/>
          <w:numId w:val="4"/>
        </w:numPr>
        <w:jc w:val="both"/>
        <w:rPr>
          <w:rFonts w:ascii="Arial" w:hAnsi="Arial" w:cs="Arial"/>
          <w:i/>
          <w:iCs/>
          <w:sz w:val="18"/>
          <w:szCs w:val="18"/>
          <w:lang w:val="en-US"/>
        </w:rPr>
      </w:pPr>
      <w:r w:rsidRPr="004524C5">
        <w:rPr>
          <w:rFonts w:ascii="Arial" w:hAnsi="Arial" w:cs="Arial"/>
          <w:b/>
          <w:bCs/>
          <w:i/>
          <w:iCs/>
          <w:sz w:val="18"/>
          <w:szCs w:val="18"/>
          <w:lang w:val="en-US"/>
        </w:rPr>
        <w:t>§</w:t>
      </w:r>
      <w:r w:rsidR="0004681A">
        <w:rPr>
          <w:rFonts w:ascii="Arial" w:hAnsi="Arial" w:cs="Arial"/>
          <w:b/>
          <w:bCs/>
          <w:i/>
          <w:iCs/>
          <w:sz w:val="18"/>
          <w:szCs w:val="18"/>
          <w:lang w:val="en-US"/>
        </w:rPr>
        <w:t xml:space="preserve"> </w:t>
      </w:r>
      <w:r w:rsidR="00574E2A">
        <w:rPr>
          <w:rFonts w:ascii="Arial" w:hAnsi="Arial" w:cs="Arial"/>
          <w:b/>
          <w:bCs/>
          <w:i/>
          <w:iCs/>
          <w:sz w:val="18"/>
          <w:szCs w:val="18"/>
          <w:lang w:val="en-US"/>
        </w:rPr>
        <w:t xml:space="preserve">1.1.1 </w:t>
      </w:r>
      <w:r w:rsidR="00574E2A" w:rsidRPr="00574E2A">
        <w:rPr>
          <w:rFonts w:ascii="Arial" w:hAnsi="Arial" w:cs="Arial"/>
          <w:i/>
          <w:iCs/>
          <w:sz w:val="18"/>
          <w:szCs w:val="18"/>
          <w:lang w:val="en-US"/>
        </w:rPr>
        <w:t xml:space="preserve">The senior management shall draw up and implement a clear corporate policy. This shall </w:t>
      </w:r>
      <w:r w:rsidR="00574E2A">
        <w:rPr>
          <w:rFonts w:ascii="Arial" w:hAnsi="Arial" w:cs="Arial"/>
          <w:i/>
          <w:iCs/>
          <w:sz w:val="18"/>
          <w:szCs w:val="18"/>
          <w:lang w:val="en-US"/>
        </w:rPr>
        <w:t xml:space="preserve"> </w:t>
      </w:r>
      <w:r w:rsidR="00574E2A" w:rsidRPr="00574E2A">
        <w:rPr>
          <w:rFonts w:ascii="Arial" w:hAnsi="Arial" w:cs="Arial"/>
          <w:i/>
          <w:iCs/>
          <w:sz w:val="18"/>
          <w:szCs w:val="18"/>
          <w:lang w:val="en-US"/>
        </w:rPr>
        <w:t xml:space="preserve">consider as a minimum: </w:t>
      </w:r>
    </w:p>
    <w:p w14:paraId="14B9DE59" w14:textId="77777777" w:rsidR="00574E2A" w:rsidRPr="00574E2A" w:rsidRDefault="00574E2A" w:rsidP="00574E2A">
      <w:pPr>
        <w:pStyle w:val="ae"/>
        <w:jc w:val="both"/>
        <w:rPr>
          <w:rFonts w:ascii="Arial" w:hAnsi="Arial" w:cs="Arial"/>
          <w:i/>
          <w:iCs/>
          <w:sz w:val="18"/>
          <w:szCs w:val="18"/>
          <w:lang w:val="en-US"/>
        </w:rPr>
      </w:pPr>
      <w:r w:rsidRPr="00574E2A">
        <w:rPr>
          <w:rFonts w:ascii="Arial" w:hAnsi="Arial" w:cs="Arial"/>
          <w:i/>
          <w:iCs/>
          <w:sz w:val="18"/>
          <w:szCs w:val="18"/>
          <w:lang w:val="en-US"/>
        </w:rPr>
        <w:t>• customer focus,</w:t>
      </w:r>
    </w:p>
    <w:p w14:paraId="3993B2E1" w14:textId="77777777" w:rsidR="00574E2A" w:rsidRPr="00574E2A" w:rsidRDefault="00574E2A" w:rsidP="00574E2A">
      <w:pPr>
        <w:pStyle w:val="ae"/>
        <w:jc w:val="both"/>
        <w:rPr>
          <w:rFonts w:ascii="Arial" w:hAnsi="Arial" w:cs="Arial"/>
          <w:i/>
          <w:iCs/>
          <w:sz w:val="18"/>
          <w:szCs w:val="18"/>
          <w:lang w:val="en-US"/>
        </w:rPr>
      </w:pPr>
      <w:r w:rsidRPr="00574E2A">
        <w:rPr>
          <w:rFonts w:ascii="Arial" w:hAnsi="Arial" w:cs="Arial"/>
          <w:i/>
          <w:iCs/>
          <w:sz w:val="18"/>
          <w:szCs w:val="18"/>
          <w:lang w:val="en-US"/>
        </w:rPr>
        <w:t>• sustainability (environmental, ethics and personnel responsibility),</w:t>
      </w:r>
    </w:p>
    <w:p w14:paraId="72424491" w14:textId="77777777" w:rsidR="00574E2A" w:rsidRPr="00574E2A" w:rsidRDefault="00574E2A" w:rsidP="00574E2A">
      <w:pPr>
        <w:pStyle w:val="ae"/>
        <w:jc w:val="both"/>
        <w:rPr>
          <w:rFonts w:ascii="Arial" w:hAnsi="Arial" w:cs="Arial"/>
          <w:i/>
          <w:iCs/>
          <w:sz w:val="18"/>
          <w:szCs w:val="18"/>
          <w:lang w:val="en-US"/>
        </w:rPr>
      </w:pPr>
      <w:r w:rsidRPr="00574E2A">
        <w:rPr>
          <w:rFonts w:ascii="Arial" w:hAnsi="Arial" w:cs="Arial"/>
          <w:i/>
          <w:iCs/>
          <w:sz w:val="18"/>
          <w:szCs w:val="18"/>
          <w:lang w:val="en-US"/>
        </w:rPr>
        <w:t>• product safety culture commitment,</w:t>
      </w:r>
    </w:p>
    <w:p w14:paraId="525C21DB" w14:textId="50EF09E1" w:rsidR="0004681A" w:rsidRDefault="00574E2A" w:rsidP="00574E2A">
      <w:pPr>
        <w:pStyle w:val="ae"/>
        <w:jc w:val="both"/>
        <w:rPr>
          <w:rFonts w:ascii="Arial" w:hAnsi="Arial" w:cs="Arial"/>
          <w:i/>
          <w:iCs/>
          <w:sz w:val="18"/>
          <w:szCs w:val="18"/>
          <w:lang w:val="en-US"/>
        </w:rPr>
      </w:pPr>
      <w:r w:rsidRPr="00574E2A">
        <w:rPr>
          <w:rFonts w:ascii="Arial" w:hAnsi="Arial" w:cs="Arial"/>
          <w:i/>
          <w:iCs/>
          <w:sz w:val="18"/>
          <w:szCs w:val="18"/>
          <w:lang w:val="en-US"/>
        </w:rPr>
        <w:t xml:space="preserve">• product requirements (includes: product safety, quality, legality, process and specification). </w:t>
      </w:r>
      <w:r>
        <w:rPr>
          <w:rFonts w:ascii="Arial" w:hAnsi="Arial" w:cs="Arial"/>
          <w:i/>
          <w:iCs/>
          <w:sz w:val="18"/>
          <w:szCs w:val="18"/>
          <w:lang w:val="en-US"/>
        </w:rPr>
        <w:t xml:space="preserve"> </w:t>
      </w:r>
      <w:r w:rsidRPr="00574E2A">
        <w:rPr>
          <w:rFonts w:ascii="Arial" w:hAnsi="Arial" w:cs="Arial"/>
          <w:i/>
          <w:iCs/>
          <w:sz w:val="18"/>
          <w:szCs w:val="18"/>
          <w:lang w:val="en-US"/>
        </w:rPr>
        <w:t>The corporate policy shall be communicated to all employees.</w:t>
      </w:r>
    </w:p>
    <w:p w14:paraId="2198F56C" w14:textId="2F1D5A9A" w:rsidR="00574E2A" w:rsidRPr="00574E2A" w:rsidRDefault="00574E2A" w:rsidP="00574E2A">
      <w:pPr>
        <w:pStyle w:val="ae"/>
        <w:numPr>
          <w:ilvl w:val="0"/>
          <w:numId w:val="30"/>
        </w:numPr>
        <w:jc w:val="both"/>
        <w:rPr>
          <w:rFonts w:ascii="Arial" w:hAnsi="Arial" w:cs="Arial"/>
          <w:i/>
          <w:iCs/>
          <w:sz w:val="18"/>
          <w:szCs w:val="18"/>
          <w:lang w:val="en-US"/>
        </w:rPr>
      </w:pPr>
      <w:r w:rsidRPr="004524C5">
        <w:rPr>
          <w:rFonts w:ascii="Arial" w:hAnsi="Arial" w:cs="Arial"/>
          <w:b/>
          <w:bCs/>
          <w:i/>
          <w:iCs/>
          <w:sz w:val="18"/>
          <w:szCs w:val="18"/>
          <w:lang w:val="en-US"/>
        </w:rPr>
        <w:t>§</w:t>
      </w:r>
      <w:r>
        <w:rPr>
          <w:rFonts w:ascii="Arial" w:hAnsi="Arial" w:cs="Arial"/>
          <w:b/>
          <w:bCs/>
          <w:i/>
          <w:iCs/>
          <w:sz w:val="18"/>
          <w:szCs w:val="18"/>
          <w:lang w:val="en-US"/>
        </w:rPr>
        <w:t xml:space="preserve"> 1.1.3 </w:t>
      </w:r>
      <w:r w:rsidR="005B76A3" w:rsidRPr="005B76A3">
        <w:rPr>
          <w:rFonts w:ascii="Arial" w:hAnsi="Arial" w:cs="Arial"/>
          <w:i/>
          <w:iCs/>
          <w:sz w:val="18"/>
          <w:szCs w:val="18"/>
          <w:lang w:val="en-US"/>
        </w:rPr>
        <w:t>All relevant information related to product safety, product quality and authenticity shall be communicated effectively and in a timely manner to the relevant person</w:t>
      </w:r>
    </w:p>
    <w:p w14:paraId="740B1D9E" w14:textId="1DEEC688" w:rsidR="00565AB3" w:rsidRPr="00B2676F" w:rsidRDefault="006F251E" w:rsidP="00B2676F">
      <w:pPr>
        <w:ind w:left="360"/>
        <w:jc w:val="both"/>
        <w:rPr>
          <w:rFonts w:ascii="Arial" w:hAnsi="Arial" w:cs="Arial"/>
          <w:i/>
          <w:iCs/>
          <w:sz w:val="18"/>
          <w:szCs w:val="18"/>
          <w:lang w:val="en-US"/>
        </w:rPr>
      </w:pPr>
      <w:r w:rsidRPr="008931C3">
        <w:rPr>
          <w:rFonts w:ascii="Arial" w:hAnsi="Arial" w:cs="Arial"/>
          <w:b/>
          <w:bCs/>
          <w:lang w:val="en-US"/>
        </w:rPr>
        <w:t xml:space="preserve">BRC Agents &amp; Brokers V3.0 </w:t>
      </w:r>
    </w:p>
    <w:p w14:paraId="2D61046A" w14:textId="77777777" w:rsidR="00ED6490" w:rsidRDefault="006F251E" w:rsidP="00ED6490">
      <w:pPr>
        <w:pStyle w:val="ae"/>
        <w:jc w:val="both"/>
        <w:rPr>
          <w:rFonts w:ascii="Arial" w:hAnsi="Arial" w:cs="Arial"/>
          <w:i/>
          <w:iCs/>
          <w:sz w:val="18"/>
          <w:szCs w:val="18"/>
          <w:lang w:val="en-US"/>
        </w:rPr>
      </w:pPr>
      <w:r>
        <w:rPr>
          <w:rFonts w:ascii="Arial" w:hAnsi="Arial" w:cs="Arial"/>
          <w:b/>
          <w:bCs/>
          <w:i/>
          <w:iCs/>
          <w:sz w:val="18"/>
          <w:szCs w:val="18"/>
          <w:lang w:val="en-US"/>
        </w:rPr>
        <w:t xml:space="preserve">§ </w:t>
      </w:r>
      <w:r w:rsidR="00ED6490">
        <w:rPr>
          <w:rFonts w:ascii="Arial" w:hAnsi="Arial" w:cs="Arial"/>
          <w:b/>
          <w:bCs/>
          <w:i/>
          <w:iCs/>
          <w:sz w:val="18"/>
          <w:szCs w:val="18"/>
          <w:lang w:val="en-US"/>
        </w:rPr>
        <w:t xml:space="preserve">1.1.1 </w:t>
      </w:r>
      <w:r w:rsidR="00ED6490" w:rsidRPr="00ED6490">
        <w:rPr>
          <w:rFonts w:ascii="Arial" w:hAnsi="Arial" w:cs="Arial"/>
          <w:i/>
          <w:iCs/>
          <w:sz w:val="18"/>
          <w:szCs w:val="18"/>
          <w:lang w:val="en-US"/>
        </w:rPr>
        <w:t>The company shall have a documented policy that states the company’s intention to meet its obligation to supply safe, legal and authentic products to the specified quality, and its responsibility to its customers. This shall be:</w:t>
      </w:r>
      <w:r w:rsidR="00ED6490">
        <w:rPr>
          <w:rFonts w:ascii="Arial" w:hAnsi="Arial" w:cs="Arial"/>
          <w:i/>
          <w:iCs/>
          <w:sz w:val="18"/>
          <w:szCs w:val="18"/>
          <w:lang w:val="en-US"/>
        </w:rPr>
        <w:t xml:space="preserve"> </w:t>
      </w:r>
    </w:p>
    <w:p w14:paraId="1326DDFF" w14:textId="67F49766" w:rsidR="00ED6490" w:rsidRPr="00ED6490" w:rsidRDefault="00ED6490" w:rsidP="001A78E4">
      <w:pPr>
        <w:pStyle w:val="ae"/>
        <w:numPr>
          <w:ilvl w:val="0"/>
          <w:numId w:val="33"/>
        </w:numPr>
        <w:jc w:val="both"/>
        <w:rPr>
          <w:rFonts w:ascii="Arial" w:hAnsi="Arial" w:cs="Arial"/>
          <w:i/>
          <w:iCs/>
          <w:sz w:val="18"/>
          <w:szCs w:val="18"/>
          <w:lang w:val="en-US"/>
        </w:rPr>
      </w:pPr>
      <w:r w:rsidRPr="00ED6490">
        <w:rPr>
          <w:rFonts w:ascii="Arial" w:hAnsi="Arial" w:cs="Arial"/>
          <w:i/>
          <w:iCs/>
          <w:sz w:val="18"/>
          <w:szCs w:val="18"/>
          <w:lang w:val="en-US"/>
        </w:rPr>
        <w:t>signed by the person with overall responsibility for the company</w:t>
      </w:r>
    </w:p>
    <w:p w14:paraId="740B1DAB" w14:textId="551F3A74" w:rsidR="00565AB3" w:rsidRPr="00ED6490" w:rsidRDefault="00ED6490" w:rsidP="001A78E4">
      <w:pPr>
        <w:pStyle w:val="ae"/>
        <w:numPr>
          <w:ilvl w:val="0"/>
          <w:numId w:val="33"/>
        </w:numPr>
        <w:jc w:val="both"/>
        <w:rPr>
          <w:rFonts w:ascii="Arial" w:hAnsi="Arial" w:cs="Arial"/>
          <w:i/>
          <w:iCs/>
          <w:sz w:val="18"/>
          <w:szCs w:val="18"/>
          <w:lang w:val="en-US"/>
        </w:rPr>
      </w:pPr>
      <w:r w:rsidRPr="00ED6490">
        <w:rPr>
          <w:rFonts w:ascii="Arial" w:hAnsi="Arial" w:cs="Arial"/>
          <w:i/>
          <w:iCs/>
          <w:sz w:val="18"/>
          <w:szCs w:val="18"/>
          <w:lang w:val="en-US"/>
        </w:rPr>
        <w:t>communicated to all staff.</w:t>
      </w:r>
    </w:p>
    <w:sectPr w:rsidR="00565AB3" w:rsidRPr="00ED6490">
      <w:headerReference w:type="even" r:id="rId8"/>
      <w:headerReference w:type="default" r:id="rId9"/>
      <w:footerReference w:type="default" r:id="rId10"/>
      <w:headerReference w:type="first" r:id="rId11"/>
      <w:pgSz w:w="11906" w:h="16838"/>
      <w:pgMar w:top="1440" w:right="1700" w:bottom="1440" w:left="1800"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E8F2" w14:textId="77777777" w:rsidR="00320B7A" w:rsidRDefault="00320B7A">
      <w:pPr>
        <w:spacing w:after="0" w:line="240" w:lineRule="auto"/>
      </w:pPr>
      <w:r>
        <w:separator/>
      </w:r>
    </w:p>
  </w:endnote>
  <w:endnote w:type="continuationSeparator" w:id="0">
    <w:p w14:paraId="742D2E5B" w14:textId="77777777" w:rsidR="00320B7A" w:rsidRDefault="0032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A1"/>
    <w:family w:val="swiss"/>
    <w:pitch w:val="variable"/>
    <w:sig w:usb0="E4002EFF" w:usb1="C200247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A1"/>
    <w:family w:val="roman"/>
    <w:pitch w:val="variable"/>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1DB0" w14:textId="77777777" w:rsidR="00565AB3" w:rsidRDefault="006F251E">
    <w:pPr>
      <w:pStyle w:val="a4"/>
      <w:jc w:val="right"/>
      <w:rPr>
        <w:rFonts w:ascii="Arial" w:hAnsi="Arial" w:cs="Arial"/>
        <w:sz w:val="20"/>
        <w:szCs w:val="20"/>
      </w:rPr>
    </w:pPr>
    <w:proofErr w:type="spellStart"/>
    <w:r>
      <w:rPr>
        <w:rFonts w:ascii="Arial" w:hAnsi="Arial" w:cs="Arial"/>
        <w:sz w:val="20"/>
        <w:szCs w:val="20"/>
      </w:rPr>
      <w:t>Page</w:t>
    </w:r>
    <w:proofErr w:type="spellEnd"/>
    <w:r>
      <w:rPr>
        <w:rFonts w:ascii="Arial" w:hAnsi="Arial" w:cs="Arial"/>
        <w:sz w:val="20"/>
        <w:szCs w:val="20"/>
      </w:rPr>
      <w:t xml:space="preserve"> </w:t>
    </w: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Pr>
        <w:rFonts w:ascii="Arial" w:hAnsi="Arial" w:cs="Arial"/>
        <w:b/>
        <w:bCs/>
        <w:sz w:val="20"/>
        <w:szCs w:val="20"/>
      </w:rPr>
      <w:t>5</w:t>
    </w:r>
    <w:r>
      <w:rPr>
        <w:rFonts w:ascii="Arial" w:hAnsi="Arial" w:cs="Arial"/>
        <w:b/>
        <w:bCs/>
        <w:sz w:val="20"/>
        <w:szCs w:val="20"/>
      </w:rPr>
      <w:fldChar w:fldCharType="end"/>
    </w:r>
    <w:r>
      <w:rPr>
        <w:rFonts w:ascii="Arial" w:hAnsi="Arial" w:cs="Arial"/>
        <w:sz w:val="20"/>
        <w:szCs w:val="20"/>
      </w:rPr>
      <w:t xml:space="preserve"> of </w:t>
    </w:r>
    <w:r>
      <w:rPr>
        <w:rFonts w:ascii="Arial" w:hAnsi="Arial" w:cs="Arial"/>
        <w:b/>
        <w:bCs/>
        <w:sz w:val="20"/>
        <w:szCs w:val="20"/>
      </w:rPr>
      <w:fldChar w:fldCharType="begin"/>
    </w:r>
    <w:r>
      <w:rPr>
        <w:rFonts w:ascii="Arial" w:hAnsi="Arial" w:cs="Arial"/>
        <w:b/>
        <w:bCs/>
        <w:sz w:val="20"/>
        <w:szCs w:val="20"/>
      </w:rPr>
      <w:instrText xml:space="preserve"> NUMPAGES </w:instrText>
    </w:r>
    <w:r>
      <w:rPr>
        <w:rFonts w:ascii="Arial" w:hAnsi="Arial" w:cs="Arial"/>
        <w:b/>
        <w:bCs/>
        <w:sz w:val="20"/>
        <w:szCs w:val="20"/>
      </w:rPr>
      <w:fldChar w:fldCharType="separate"/>
    </w:r>
    <w:r>
      <w:rPr>
        <w:rFonts w:ascii="Arial" w:hAnsi="Arial" w:cs="Arial"/>
        <w:b/>
        <w:bCs/>
        <w:sz w:val="20"/>
        <w:szCs w:val="20"/>
      </w:rPr>
      <w:t>5</w:t>
    </w:r>
    <w:r>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DE36" w14:textId="77777777" w:rsidR="00320B7A" w:rsidRDefault="00320B7A">
      <w:pPr>
        <w:spacing w:after="0" w:line="240" w:lineRule="auto"/>
      </w:pPr>
      <w:r>
        <w:separator/>
      </w:r>
    </w:p>
  </w:footnote>
  <w:footnote w:type="continuationSeparator" w:id="0">
    <w:p w14:paraId="4EFD66C8" w14:textId="77777777" w:rsidR="00320B7A" w:rsidRDefault="00320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1DAC" w14:textId="77777777" w:rsidR="00565AB3" w:rsidRDefault="00000000">
    <w:pPr>
      <w:pStyle w:val="a3"/>
    </w:pPr>
    <w:r>
      <w:pict w14:anchorId="740B1DB4">
        <v:shape id="PowerPlusWaterMarkObject143588735" o:spid="_x0000_s1025" style="position:absolute;margin-left:0;margin-top:0;width:89.55pt;height:89.35pt;z-index:251658752;mso-wrap-style:none;mso-position-horizontal:center;mso-position-horizontal-relative:margin;mso-position-vertical:center;mso-position-vertical-relative:margin;v-text-anchor:middle" coordsize="3161,3154" o:spt="100" o:allowincell="f" adj="0,,0" path="m,6r,xm5,1l,6,6,,5,1xm,6r,xm3159,3153l,6,3160,3152r-1,1xe" filled="f" stroked="f" strokecolor="#3465a4">
          <v:fill o:detectmouseclick="t"/>
          <v:stroke joinstyle="round"/>
          <v:formulas/>
          <v:path o:connecttype="seg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1DAD" w14:textId="1A57CCD2" w:rsidR="00565AB3" w:rsidRDefault="00000000">
    <w:pPr>
      <w:pStyle w:val="a3"/>
      <w:rPr>
        <w:rFonts w:ascii="Arial" w:hAnsi="Arial" w:cs="Arial"/>
        <w:sz w:val="20"/>
        <w:szCs w:val="20"/>
        <w:lang w:val="en-US"/>
      </w:rPr>
    </w:pPr>
    <w:r>
      <w:rPr>
        <w:noProof/>
      </w:rPr>
      <w:pict w14:anchorId="01FB6201">
        <v:rect id="_x0000_s1027" style="position:absolute;margin-left:0;margin-top:0;width:4.15pt;height:1.2pt;rotation:-45;z-index:-251658752;visibility:visible;mso-wrap-style:square;mso-wrap-distance-left:0;mso-wrap-distance-top:1.3pt;mso-wrap-distance-right:0;mso-wrap-distance-bottom:1.3pt;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" o:allowincell="f" filled="f" stroked="f" strokeweight="0">
          <v:textbox inset="0,0,0,0">
            <w:txbxContent>
              <w:p w14:paraId="740B1DB9" w14:textId="77777777" w:rsidR="00565AB3" w:rsidRDefault="006F251E">
                <w:pPr>
                  <w:pStyle w:val="af0"/>
                  <w:spacing w:after="0" w:line="240" w:lineRule="auto"/>
                  <w:rPr>
                    <w:color w:val="000000"/>
                  </w:rPr>
                </w:pPr>
                <w:r>
                  <w:rPr>
                    <w:rFonts w:ascii="Arial" w:hAnsi="Arial"/>
                    <w:color w:val="000000"/>
                    <w:sz w:val="2"/>
                  </w:rPr>
                  <w:t>SAMPLE</w:t>
                </w:r>
              </w:p>
            </w:txbxContent>
          </v:textbox>
          <w10:wrap anchorx="margin" anchory="margin"/>
        </v:rect>
      </w:pict>
    </w:r>
    <w:r w:rsidR="006F251E">
      <w:rPr>
        <w:rFonts w:ascii="Arial" w:hAnsi="Arial" w:cs="Arial"/>
        <w:sz w:val="20"/>
        <w:szCs w:val="20"/>
        <w:lang w:val="en-US"/>
      </w:rPr>
      <w:t xml:space="preserve">[COMPANY NAME] </w:t>
    </w:r>
  </w:p>
  <w:p w14:paraId="740B1DAE" w14:textId="66679DCB" w:rsidR="00565AB3" w:rsidRDefault="00AB0738">
    <w:pPr>
      <w:pStyle w:val="a3"/>
      <w:jc w:val="center"/>
      <w:rPr>
        <w:rFonts w:ascii="Arial" w:hAnsi="Arial" w:cs="Arial"/>
        <w:b/>
        <w:bCs/>
        <w:sz w:val="20"/>
        <w:szCs w:val="20"/>
        <w:lang w:val="en-US"/>
      </w:rPr>
    </w:pPr>
    <w:r>
      <w:rPr>
        <w:rFonts w:ascii="Arial" w:hAnsi="Arial" w:cs="Arial"/>
        <w:b/>
        <w:bCs/>
        <w:sz w:val="20"/>
        <w:szCs w:val="20"/>
        <w:lang w:val="en-US"/>
      </w:rPr>
      <w:t>PR_</w:t>
    </w:r>
    <w:r w:rsidR="00424C30">
      <w:rPr>
        <w:rFonts w:ascii="Arial" w:hAnsi="Arial" w:cs="Arial"/>
        <w:b/>
        <w:bCs/>
        <w:sz w:val="20"/>
        <w:szCs w:val="20"/>
        <w:lang w:val="en-US"/>
      </w:rPr>
      <w:t>10</w:t>
    </w:r>
    <w:r w:rsidR="006F251E">
      <w:rPr>
        <w:rFonts w:ascii="Arial" w:hAnsi="Arial" w:cs="Arial"/>
        <w:b/>
        <w:bCs/>
        <w:sz w:val="20"/>
        <w:szCs w:val="20"/>
        <w:lang w:val="en-US"/>
      </w:rPr>
      <w:t xml:space="preserve">/01 </w:t>
    </w:r>
    <w:r w:rsidR="00424C30">
      <w:rPr>
        <w:rFonts w:ascii="Arial" w:hAnsi="Arial" w:cs="Arial"/>
        <w:b/>
        <w:bCs/>
        <w:sz w:val="20"/>
        <w:szCs w:val="20"/>
        <w:lang w:val="en-US"/>
      </w:rPr>
      <w:t>Food safety policy</w:t>
    </w:r>
  </w:p>
  <w:p w14:paraId="740B1DAF" w14:textId="77777777" w:rsidR="00565AB3" w:rsidRDefault="006F251E">
    <w:pPr>
      <w:pStyle w:val="a3"/>
      <w:rPr>
        <w:rFonts w:ascii="Arial" w:hAnsi="Arial" w:cs="Arial"/>
        <w:sz w:val="20"/>
        <w:szCs w:val="20"/>
        <w:lang w:val="en-US"/>
      </w:rPr>
    </w:pPr>
    <w:r>
      <w:rPr>
        <w:rFonts w:ascii="Arial" w:hAnsi="Arial" w:cs="Arial"/>
        <w:sz w:val="20"/>
        <w:szCs w:val="20"/>
        <w:lang w:val="en-US"/>
      </w:rPr>
      <w:t xml:space="preserve">Current version: </w:t>
    </w:r>
    <w:r>
      <w:rPr>
        <w:rFonts w:ascii="Arial" w:hAnsi="Arial" w:cs="Arial"/>
        <w:sz w:val="20"/>
        <w:szCs w:val="20"/>
      </w:rPr>
      <w:t>ΧΧΧ</w:t>
    </w:r>
    <w:r>
      <w:rPr>
        <w:rFonts w:ascii="Arial" w:hAnsi="Arial" w:cs="Arial"/>
        <w:sz w:val="20"/>
        <w:szCs w:val="20"/>
        <w:lang w:val="en-US"/>
      </w:rPr>
      <w:t xml:space="preserve">                        Issue date: </w:t>
    </w:r>
    <w:r>
      <w:rPr>
        <w:rFonts w:ascii="Arial" w:hAnsi="Arial" w:cs="Arial"/>
        <w:sz w:val="20"/>
        <w:szCs w:val="20"/>
      </w:rPr>
      <w:t>ΧΧΧΧ</w:t>
    </w:r>
    <w:r>
      <w:rPr>
        <w:rFonts w:ascii="Arial" w:hAnsi="Arial" w:cs="Arial"/>
        <w:sz w:val="20"/>
        <w:szCs w:val="20"/>
        <w:lang w:val="en-US"/>
      </w:rPr>
      <w:t xml:space="preserve">                             Approved by: </w:t>
    </w:r>
    <w:r>
      <w:rPr>
        <w:rFonts w:ascii="Arial" w:hAnsi="Arial" w:cs="Arial"/>
        <w:sz w:val="20"/>
        <w:szCs w:val="20"/>
      </w:rPr>
      <w:t>ΧΧΧΧΧ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1DB1" w14:textId="4C880336" w:rsidR="00565AB3" w:rsidRDefault="00000000">
    <w:pPr>
      <w:pStyle w:val="a3"/>
      <w:rPr>
        <w:rFonts w:ascii="Arial" w:hAnsi="Arial" w:cs="Arial"/>
        <w:sz w:val="20"/>
        <w:szCs w:val="20"/>
        <w:lang w:val="en-US"/>
      </w:rPr>
    </w:pPr>
    <w:r>
      <w:rPr>
        <w:noProof/>
      </w:rPr>
      <w:pict w14:anchorId="6C26E741">
        <v:rect id="PowerPlusWaterMarkObject143588736" o:spid="_x0000_s1026" style="position:absolute;margin-left:0;margin-top:0;width:4.15pt;height:1.2pt;rotation:-45;z-index:-251659776;visibility:visible;mso-wrap-style:square;mso-wrap-distance-left:0;mso-wrap-distance-top:1.3pt;mso-wrap-distance-right:0;mso-wrap-distance-bottom:1.3pt;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" o:allowincell="f" filled="f" stroked="f" strokeweight="0">
          <v:textbox inset="0,0,0,0">
            <w:txbxContent>
              <w:p w14:paraId="740B1DBA" w14:textId="77777777" w:rsidR="00565AB3" w:rsidRDefault="006F251E">
                <w:pPr>
                  <w:pStyle w:val="af0"/>
                  <w:spacing w:after="0" w:line="240" w:lineRule="auto"/>
                  <w:rPr>
                    <w:color w:val="000000"/>
                  </w:rPr>
                </w:pPr>
                <w:r>
                  <w:rPr>
                    <w:rFonts w:ascii="Arial" w:hAnsi="Arial"/>
                    <w:color w:val="000000"/>
                    <w:sz w:val="2"/>
                  </w:rPr>
                  <w:t>SAMPLE</w:t>
                </w:r>
              </w:p>
            </w:txbxContent>
          </v:textbox>
          <w10:wrap anchorx="margin" anchory="margin"/>
        </v:rect>
      </w:pict>
    </w:r>
    <w:r w:rsidR="006F251E">
      <w:rPr>
        <w:rFonts w:ascii="Arial" w:hAnsi="Arial" w:cs="Arial"/>
        <w:sz w:val="20"/>
        <w:szCs w:val="20"/>
        <w:lang w:val="en-US"/>
      </w:rPr>
      <w:t xml:space="preserve">[COMPANY NAME] </w:t>
    </w:r>
  </w:p>
  <w:p w14:paraId="740B1DB2" w14:textId="77777777" w:rsidR="00565AB3" w:rsidRDefault="006F251E">
    <w:pPr>
      <w:pStyle w:val="a3"/>
      <w:jc w:val="center"/>
      <w:rPr>
        <w:rFonts w:ascii="Arial" w:hAnsi="Arial" w:cs="Arial"/>
        <w:b/>
        <w:bCs/>
        <w:sz w:val="20"/>
        <w:szCs w:val="20"/>
        <w:lang w:val="en-US"/>
      </w:rPr>
    </w:pPr>
    <w:r>
      <w:rPr>
        <w:rFonts w:ascii="Arial" w:hAnsi="Arial" w:cs="Arial"/>
        <w:b/>
        <w:bCs/>
        <w:sz w:val="20"/>
        <w:szCs w:val="20"/>
        <w:lang w:val="en-US"/>
      </w:rPr>
      <w:t>D.06/01 Internal audits</w:t>
    </w:r>
  </w:p>
  <w:p w14:paraId="740B1DB3" w14:textId="77777777" w:rsidR="00565AB3" w:rsidRDefault="006F251E">
    <w:pPr>
      <w:pStyle w:val="a3"/>
      <w:rPr>
        <w:rFonts w:ascii="Arial" w:hAnsi="Arial" w:cs="Arial"/>
        <w:sz w:val="20"/>
        <w:szCs w:val="20"/>
        <w:lang w:val="en-US"/>
      </w:rPr>
    </w:pPr>
    <w:r>
      <w:rPr>
        <w:rFonts w:ascii="Arial" w:hAnsi="Arial" w:cs="Arial"/>
        <w:sz w:val="20"/>
        <w:szCs w:val="20"/>
        <w:lang w:val="en-US"/>
      </w:rPr>
      <w:t xml:space="preserve">Current version: </w:t>
    </w:r>
    <w:r>
      <w:rPr>
        <w:rFonts w:ascii="Arial" w:hAnsi="Arial" w:cs="Arial"/>
        <w:sz w:val="20"/>
        <w:szCs w:val="20"/>
      </w:rPr>
      <w:t>ΧΧΧ</w:t>
    </w:r>
    <w:r>
      <w:rPr>
        <w:rFonts w:ascii="Arial" w:hAnsi="Arial" w:cs="Arial"/>
        <w:sz w:val="20"/>
        <w:szCs w:val="20"/>
        <w:lang w:val="en-US"/>
      </w:rPr>
      <w:t xml:space="preserve">                        Issue date: </w:t>
    </w:r>
    <w:r>
      <w:rPr>
        <w:rFonts w:ascii="Arial" w:hAnsi="Arial" w:cs="Arial"/>
        <w:sz w:val="20"/>
        <w:szCs w:val="20"/>
      </w:rPr>
      <w:t>ΧΧΧΧ</w:t>
    </w:r>
    <w:r>
      <w:rPr>
        <w:rFonts w:ascii="Arial" w:hAnsi="Arial" w:cs="Arial"/>
        <w:sz w:val="20"/>
        <w:szCs w:val="20"/>
        <w:lang w:val="en-US"/>
      </w:rPr>
      <w:t xml:space="preserve">                             Approved by: </w:t>
    </w:r>
    <w:r>
      <w:rPr>
        <w:rFonts w:ascii="Arial" w:hAnsi="Arial" w:cs="Arial"/>
        <w:sz w:val="20"/>
        <w:szCs w:val="20"/>
      </w:rPr>
      <w:t>ΧΧΧΧΧ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0" style="width:11.4pt;height:11.4pt" coordsize="" o:spt="100" o:bullet="t" adj="0,,0" path="" stroked="f">
        <v:stroke joinstyle="miter"/>
        <v:imagedata r:id="rId1" o:title=""/>
        <v:formulas/>
        <v:path o:connecttype="segments"/>
      </v:shape>
    </w:pict>
  </w:numPicBullet>
  <w:abstractNum w:abstractNumId="0" w15:restartNumberingAfterBreak="0">
    <w:nsid w:val="02FC37DA"/>
    <w:multiLevelType w:val="multilevel"/>
    <w:tmpl w:val="D264DC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A853AB"/>
    <w:multiLevelType w:val="multilevel"/>
    <w:tmpl w:val="3B14E772"/>
    <w:lvl w:ilvl="0">
      <w:numFmt w:val="bullet"/>
      <w:lvlText w:val="•"/>
      <w:lvlJc w:val="left"/>
      <w:pPr>
        <w:tabs>
          <w:tab w:val="num" w:pos="0"/>
        </w:tabs>
        <w:ind w:left="293" w:hanging="171"/>
      </w:pPr>
      <w:rPr>
        <w:rFonts w:ascii="Arial" w:hAnsi="Arial" w:cs="Arial" w:hint="default"/>
        <w:b/>
        <w:bCs/>
        <w:color w:val="E9500E"/>
        <w:w w:val="97"/>
        <w:sz w:val="20"/>
        <w:szCs w:val="20"/>
        <w:lang w:val="en-US" w:eastAsia="en-US" w:bidi="ar-SA"/>
      </w:rPr>
    </w:lvl>
    <w:lvl w:ilvl="1">
      <w:numFmt w:val="bullet"/>
      <w:lvlText w:val=""/>
      <w:lvlJc w:val="left"/>
      <w:pPr>
        <w:tabs>
          <w:tab w:val="num" w:pos="0"/>
        </w:tabs>
        <w:ind w:left="1078" w:hanging="171"/>
      </w:pPr>
      <w:rPr>
        <w:rFonts w:ascii="Symbol" w:hAnsi="Symbol" w:cs="Symbol" w:hint="default"/>
        <w:lang w:val="en-US" w:eastAsia="en-US" w:bidi="ar-SA"/>
      </w:rPr>
    </w:lvl>
    <w:lvl w:ilvl="2">
      <w:numFmt w:val="bullet"/>
      <w:lvlText w:val=""/>
      <w:lvlJc w:val="left"/>
      <w:pPr>
        <w:tabs>
          <w:tab w:val="num" w:pos="0"/>
        </w:tabs>
        <w:ind w:left="1857" w:hanging="171"/>
      </w:pPr>
      <w:rPr>
        <w:rFonts w:ascii="Symbol" w:hAnsi="Symbol" w:cs="Symbol" w:hint="default"/>
        <w:lang w:val="en-US" w:eastAsia="en-US" w:bidi="ar-SA"/>
      </w:rPr>
    </w:lvl>
    <w:lvl w:ilvl="3">
      <w:numFmt w:val="bullet"/>
      <w:lvlText w:val=""/>
      <w:lvlJc w:val="left"/>
      <w:pPr>
        <w:tabs>
          <w:tab w:val="num" w:pos="0"/>
        </w:tabs>
        <w:ind w:left="2636" w:hanging="171"/>
      </w:pPr>
      <w:rPr>
        <w:rFonts w:ascii="Symbol" w:hAnsi="Symbol" w:cs="Symbol" w:hint="default"/>
        <w:lang w:val="en-US" w:eastAsia="en-US" w:bidi="ar-SA"/>
      </w:rPr>
    </w:lvl>
    <w:lvl w:ilvl="4">
      <w:numFmt w:val="bullet"/>
      <w:lvlText w:val=""/>
      <w:lvlJc w:val="left"/>
      <w:pPr>
        <w:tabs>
          <w:tab w:val="num" w:pos="0"/>
        </w:tabs>
        <w:ind w:left="3415" w:hanging="171"/>
      </w:pPr>
      <w:rPr>
        <w:rFonts w:ascii="Symbol" w:hAnsi="Symbol" w:cs="Symbol" w:hint="default"/>
        <w:lang w:val="en-US" w:eastAsia="en-US" w:bidi="ar-SA"/>
      </w:rPr>
    </w:lvl>
    <w:lvl w:ilvl="5">
      <w:numFmt w:val="bullet"/>
      <w:lvlText w:val=""/>
      <w:lvlJc w:val="left"/>
      <w:pPr>
        <w:tabs>
          <w:tab w:val="num" w:pos="0"/>
        </w:tabs>
        <w:ind w:left="4194" w:hanging="171"/>
      </w:pPr>
      <w:rPr>
        <w:rFonts w:ascii="Symbol" w:hAnsi="Symbol" w:cs="Symbol" w:hint="default"/>
        <w:lang w:val="en-US" w:eastAsia="en-US" w:bidi="ar-SA"/>
      </w:rPr>
    </w:lvl>
    <w:lvl w:ilvl="6">
      <w:numFmt w:val="bullet"/>
      <w:lvlText w:val=""/>
      <w:lvlJc w:val="left"/>
      <w:pPr>
        <w:tabs>
          <w:tab w:val="num" w:pos="0"/>
        </w:tabs>
        <w:ind w:left="4972" w:hanging="171"/>
      </w:pPr>
      <w:rPr>
        <w:rFonts w:ascii="Symbol" w:hAnsi="Symbol" w:cs="Symbol" w:hint="default"/>
        <w:lang w:val="en-US" w:eastAsia="en-US" w:bidi="ar-SA"/>
      </w:rPr>
    </w:lvl>
    <w:lvl w:ilvl="7">
      <w:numFmt w:val="bullet"/>
      <w:lvlText w:val=""/>
      <w:lvlJc w:val="left"/>
      <w:pPr>
        <w:tabs>
          <w:tab w:val="num" w:pos="0"/>
        </w:tabs>
        <w:ind w:left="5751" w:hanging="171"/>
      </w:pPr>
      <w:rPr>
        <w:rFonts w:ascii="Symbol" w:hAnsi="Symbol" w:cs="Symbol" w:hint="default"/>
        <w:lang w:val="en-US" w:eastAsia="en-US" w:bidi="ar-SA"/>
      </w:rPr>
    </w:lvl>
    <w:lvl w:ilvl="8">
      <w:numFmt w:val="bullet"/>
      <w:lvlText w:val=""/>
      <w:lvlJc w:val="left"/>
      <w:pPr>
        <w:tabs>
          <w:tab w:val="num" w:pos="0"/>
        </w:tabs>
        <w:ind w:left="6530" w:hanging="171"/>
      </w:pPr>
      <w:rPr>
        <w:rFonts w:ascii="Symbol" w:hAnsi="Symbol" w:cs="Symbol" w:hint="default"/>
        <w:lang w:val="en-US" w:eastAsia="en-US" w:bidi="ar-SA"/>
      </w:rPr>
    </w:lvl>
  </w:abstractNum>
  <w:abstractNum w:abstractNumId="2" w15:restartNumberingAfterBreak="0">
    <w:nsid w:val="09496632"/>
    <w:multiLevelType w:val="hybridMultilevel"/>
    <w:tmpl w:val="A1166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CE52AF"/>
    <w:multiLevelType w:val="multilevel"/>
    <w:tmpl w:val="87B4A0FC"/>
    <w:lvl w:ilvl="0">
      <w:numFmt w:val="bullet"/>
      <w:lvlText w:val="•"/>
      <w:lvlJc w:val="left"/>
      <w:pPr>
        <w:tabs>
          <w:tab w:val="num" w:pos="0"/>
        </w:tabs>
        <w:ind w:left="763" w:hanging="171"/>
      </w:pPr>
      <w:rPr>
        <w:rFonts w:ascii="Arial" w:hAnsi="Arial" w:cs="Arial" w:hint="default"/>
        <w:b/>
        <w:bCs/>
        <w:color w:val="E9500E"/>
        <w:w w:val="97"/>
        <w:sz w:val="20"/>
        <w:szCs w:val="20"/>
        <w:lang w:val="en-US" w:eastAsia="en-US" w:bidi="ar-SA"/>
      </w:rPr>
    </w:lvl>
    <w:lvl w:ilvl="1">
      <w:numFmt w:val="bullet"/>
      <w:lvlText w:val=""/>
      <w:lvlJc w:val="left"/>
      <w:pPr>
        <w:tabs>
          <w:tab w:val="num" w:pos="0"/>
        </w:tabs>
        <w:ind w:left="1748" w:hanging="171"/>
      </w:pPr>
      <w:rPr>
        <w:rFonts w:ascii="Symbol" w:hAnsi="Symbol" w:cs="Symbol" w:hint="default"/>
        <w:lang w:val="en-US" w:eastAsia="en-US" w:bidi="ar-SA"/>
      </w:rPr>
    </w:lvl>
    <w:lvl w:ilvl="2">
      <w:numFmt w:val="bullet"/>
      <w:lvlText w:val=""/>
      <w:lvlJc w:val="left"/>
      <w:pPr>
        <w:tabs>
          <w:tab w:val="num" w:pos="0"/>
        </w:tabs>
        <w:ind w:left="2737" w:hanging="171"/>
      </w:pPr>
      <w:rPr>
        <w:rFonts w:ascii="Symbol" w:hAnsi="Symbol" w:cs="Symbol" w:hint="default"/>
        <w:lang w:val="en-US" w:eastAsia="en-US" w:bidi="ar-SA"/>
      </w:rPr>
    </w:lvl>
    <w:lvl w:ilvl="3">
      <w:numFmt w:val="bullet"/>
      <w:lvlText w:val=""/>
      <w:lvlJc w:val="left"/>
      <w:pPr>
        <w:tabs>
          <w:tab w:val="num" w:pos="0"/>
        </w:tabs>
        <w:ind w:left="3725" w:hanging="171"/>
      </w:pPr>
      <w:rPr>
        <w:rFonts w:ascii="Symbol" w:hAnsi="Symbol" w:cs="Symbol" w:hint="default"/>
        <w:lang w:val="en-US" w:eastAsia="en-US" w:bidi="ar-SA"/>
      </w:rPr>
    </w:lvl>
    <w:lvl w:ilvl="4">
      <w:numFmt w:val="bullet"/>
      <w:lvlText w:val=""/>
      <w:lvlJc w:val="left"/>
      <w:pPr>
        <w:tabs>
          <w:tab w:val="num" w:pos="0"/>
        </w:tabs>
        <w:ind w:left="4714" w:hanging="171"/>
      </w:pPr>
      <w:rPr>
        <w:rFonts w:ascii="Symbol" w:hAnsi="Symbol" w:cs="Symbol" w:hint="default"/>
        <w:lang w:val="en-US" w:eastAsia="en-US" w:bidi="ar-SA"/>
      </w:rPr>
    </w:lvl>
    <w:lvl w:ilvl="5">
      <w:numFmt w:val="bullet"/>
      <w:lvlText w:val=""/>
      <w:lvlJc w:val="left"/>
      <w:pPr>
        <w:tabs>
          <w:tab w:val="num" w:pos="0"/>
        </w:tabs>
        <w:ind w:left="5702" w:hanging="171"/>
      </w:pPr>
      <w:rPr>
        <w:rFonts w:ascii="Symbol" w:hAnsi="Symbol" w:cs="Symbol" w:hint="default"/>
        <w:lang w:val="en-US" w:eastAsia="en-US" w:bidi="ar-SA"/>
      </w:rPr>
    </w:lvl>
    <w:lvl w:ilvl="6">
      <w:numFmt w:val="bullet"/>
      <w:lvlText w:val=""/>
      <w:lvlJc w:val="left"/>
      <w:pPr>
        <w:tabs>
          <w:tab w:val="num" w:pos="0"/>
        </w:tabs>
        <w:ind w:left="6691" w:hanging="171"/>
      </w:pPr>
      <w:rPr>
        <w:rFonts w:ascii="Symbol" w:hAnsi="Symbol" w:cs="Symbol" w:hint="default"/>
        <w:lang w:val="en-US" w:eastAsia="en-US" w:bidi="ar-SA"/>
      </w:rPr>
    </w:lvl>
    <w:lvl w:ilvl="7">
      <w:numFmt w:val="bullet"/>
      <w:lvlText w:val=""/>
      <w:lvlJc w:val="left"/>
      <w:pPr>
        <w:tabs>
          <w:tab w:val="num" w:pos="0"/>
        </w:tabs>
        <w:ind w:left="7679" w:hanging="171"/>
      </w:pPr>
      <w:rPr>
        <w:rFonts w:ascii="Symbol" w:hAnsi="Symbol" w:cs="Symbol" w:hint="default"/>
        <w:lang w:val="en-US" w:eastAsia="en-US" w:bidi="ar-SA"/>
      </w:rPr>
    </w:lvl>
    <w:lvl w:ilvl="8">
      <w:numFmt w:val="bullet"/>
      <w:lvlText w:val=""/>
      <w:lvlJc w:val="left"/>
      <w:pPr>
        <w:tabs>
          <w:tab w:val="num" w:pos="0"/>
        </w:tabs>
        <w:ind w:left="8668" w:hanging="171"/>
      </w:pPr>
      <w:rPr>
        <w:rFonts w:ascii="Symbol" w:hAnsi="Symbol" w:cs="Symbol" w:hint="default"/>
        <w:lang w:val="en-US" w:eastAsia="en-US" w:bidi="ar-SA"/>
      </w:rPr>
    </w:lvl>
  </w:abstractNum>
  <w:abstractNum w:abstractNumId="4" w15:restartNumberingAfterBreak="0">
    <w:nsid w:val="13293CE3"/>
    <w:multiLevelType w:val="multilevel"/>
    <w:tmpl w:val="395AB3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6DE6CA4"/>
    <w:multiLevelType w:val="multilevel"/>
    <w:tmpl w:val="60F070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6566471"/>
    <w:multiLevelType w:val="hybridMultilevel"/>
    <w:tmpl w:val="00E21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B74197"/>
    <w:multiLevelType w:val="hybridMultilevel"/>
    <w:tmpl w:val="E7203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0572F8"/>
    <w:multiLevelType w:val="hybridMultilevel"/>
    <w:tmpl w:val="AD10B1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187731"/>
    <w:multiLevelType w:val="hybridMultilevel"/>
    <w:tmpl w:val="A4E69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A34C96"/>
    <w:multiLevelType w:val="hybridMultilevel"/>
    <w:tmpl w:val="B6F2FC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CC48CE"/>
    <w:multiLevelType w:val="hybridMultilevel"/>
    <w:tmpl w:val="8D3EF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5B22B94"/>
    <w:multiLevelType w:val="hybridMultilevel"/>
    <w:tmpl w:val="01183E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E684E2B"/>
    <w:multiLevelType w:val="multilevel"/>
    <w:tmpl w:val="0BF89C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2C966D3"/>
    <w:multiLevelType w:val="hybridMultilevel"/>
    <w:tmpl w:val="3C201F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461E1FDB"/>
    <w:multiLevelType w:val="multilevel"/>
    <w:tmpl w:val="76BC9620"/>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97D77D2"/>
    <w:multiLevelType w:val="multilevel"/>
    <w:tmpl w:val="2834B8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C0C2128"/>
    <w:multiLevelType w:val="multilevel"/>
    <w:tmpl w:val="4C3859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EB548FD"/>
    <w:multiLevelType w:val="hybridMultilevel"/>
    <w:tmpl w:val="C39820A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5E51015F"/>
    <w:multiLevelType w:val="hybridMultilevel"/>
    <w:tmpl w:val="872AC5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F726D53"/>
    <w:multiLevelType w:val="multilevel"/>
    <w:tmpl w:val="90E05DA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6B91728B"/>
    <w:multiLevelType w:val="hybridMultilevel"/>
    <w:tmpl w:val="22C07A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D006906"/>
    <w:multiLevelType w:val="multilevel"/>
    <w:tmpl w:val="C08A0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FCF3754"/>
    <w:multiLevelType w:val="multilevel"/>
    <w:tmpl w:val="A89E45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641720F"/>
    <w:multiLevelType w:val="hybridMultilevel"/>
    <w:tmpl w:val="09F8E72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0B3349"/>
    <w:multiLevelType w:val="hybridMultilevel"/>
    <w:tmpl w:val="3A228F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8800790"/>
    <w:multiLevelType w:val="hybridMultilevel"/>
    <w:tmpl w:val="0EA2C4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94B0841"/>
    <w:multiLevelType w:val="multilevel"/>
    <w:tmpl w:val="BA8E5CB0"/>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E0F5167"/>
    <w:multiLevelType w:val="hybridMultilevel"/>
    <w:tmpl w:val="31169C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FBA5BE2"/>
    <w:multiLevelType w:val="hybridMultilevel"/>
    <w:tmpl w:val="127A3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006946">
    <w:abstractNumId w:val="13"/>
  </w:num>
  <w:num w:numId="2" w16cid:durableId="420569288">
    <w:abstractNumId w:val="27"/>
  </w:num>
  <w:num w:numId="3" w16cid:durableId="795441392">
    <w:abstractNumId w:val="15"/>
  </w:num>
  <w:num w:numId="4" w16cid:durableId="911742152">
    <w:abstractNumId w:val="20"/>
  </w:num>
  <w:num w:numId="5" w16cid:durableId="1597983498">
    <w:abstractNumId w:val="4"/>
  </w:num>
  <w:num w:numId="6" w16cid:durableId="783815851">
    <w:abstractNumId w:val="5"/>
  </w:num>
  <w:num w:numId="7" w16cid:durableId="1361205235">
    <w:abstractNumId w:val="17"/>
  </w:num>
  <w:num w:numId="8" w16cid:durableId="1926955038">
    <w:abstractNumId w:val="6"/>
  </w:num>
  <w:num w:numId="9" w16cid:durableId="1766464461">
    <w:abstractNumId w:val="11"/>
  </w:num>
  <w:num w:numId="10" w16cid:durableId="1899053165">
    <w:abstractNumId w:val="23"/>
  </w:num>
  <w:num w:numId="11" w16cid:durableId="11807020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2431454">
    <w:abstractNumId w:val="2"/>
  </w:num>
  <w:num w:numId="13" w16cid:durableId="969359918">
    <w:abstractNumId w:val="8"/>
  </w:num>
  <w:num w:numId="14" w16cid:durableId="1735854601">
    <w:abstractNumId w:val="10"/>
  </w:num>
  <w:num w:numId="15" w16cid:durableId="529877111">
    <w:abstractNumId w:val="22"/>
  </w:num>
  <w:num w:numId="16" w16cid:durableId="8245165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85973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4819464">
    <w:abstractNumId w:val="19"/>
  </w:num>
  <w:num w:numId="19" w16cid:durableId="94596692">
    <w:abstractNumId w:val="21"/>
  </w:num>
  <w:num w:numId="20" w16cid:durableId="1696299235">
    <w:abstractNumId w:val="29"/>
  </w:num>
  <w:num w:numId="21" w16cid:durableId="2065519252">
    <w:abstractNumId w:val="9"/>
  </w:num>
  <w:num w:numId="22" w16cid:durableId="1786844075">
    <w:abstractNumId w:val="12"/>
  </w:num>
  <w:num w:numId="23" w16cid:durableId="993220711">
    <w:abstractNumId w:val="7"/>
  </w:num>
  <w:num w:numId="24" w16cid:durableId="917205636">
    <w:abstractNumId w:val="0"/>
  </w:num>
  <w:num w:numId="25" w16cid:durableId="339817214">
    <w:abstractNumId w:val="26"/>
  </w:num>
  <w:num w:numId="26" w16cid:durableId="297036772">
    <w:abstractNumId w:val="18"/>
  </w:num>
  <w:num w:numId="27" w16cid:durableId="1232889308">
    <w:abstractNumId w:val="28"/>
  </w:num>
  <w:num w:numId="28" w16cid:durableId="1296521263">
    <w:abstractNumId w:val="14"/>
  </w:num>
  <w:num w:numId="29" w16cid:durableId="1979333350">
    <w:abstractNumId w:val="16"/>
  </w:num>
  <w:num w:numId="30" w16cid:durableId="1168861857">
    <w:abstractNumId w:val="25"/>
  </w:num>
  <w:num w:numId="31" w16cid:durableId="671950720">
    <w:abstractNumId w:val="3"/>
  </w:num>
  <w:num w:numId="32" w16cid:durableId="749430895">
    <w:abstractNumId w:val="1"/>
  </w:num>
  <w:num w:numId="33" w16cid:durableId="21254218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65AB3"/>
    <w:rsid w:val="00005956"/>
    <w:rsid w:val="0004681A"/>
    <w:rsid w:val="00047EEC"/>
    <w:rsid w:val="0006501A"/>
    <w:rsid w:val="00080F20"/>
    <w:rsid w:val="000C638E"/>
    <w:rsid w:val="000D6648"/>
    <w:rsid w:val="001147DD"/>
    <w:rsid w:val="00143F93"/>
    <w:rsid w:val="001511BE"/>
    <w:rsid w:val="00155BDF"/>
    <w:rsid w:val="001A78E4"/>
    <w:rsid w:val="001B1C78"/>
    <w:rsid w:val="001C1496"/>
    <w:rsid w:val="001C578E"/>
    <w:rsid w:val="001F762B"/>
    <w:rsid w:val="0024562C"/>
    <w:rsid w:val="00295667"/>
    <w:rsid w:val="002A3E8C"/>
    <w:rsid w:val="002E3492"/>
    <w:rsid w:val="00320B7A"/>
    <w:rsid w:val="003606B1"/>
    <w:rsid w:val="00375EAD"/>
    <w:rsid w:val="003D6DF4"/>
    <w:rsid w:val="0040369F"/>
    <w:rsid w:val="00415C41"/>
    <w:rsid w:val="00424C30"/>
    <w:rsid w:val="004524C5"/>
    <w:rsid w:val="004864F5"/>
    <w:rsid w:val="004B0EB5"/>
    <w:rsid w:val="004B2657"/>
    <w:rsid w:val="004F34CD"/>
    <w:rsid w:val="00502F79"/>
    <w:rsid w:val="0051054E"/>
    <w:rsid w:val="005225AC"/>
    <w:rsid w:val="005341DA"/>
    <w:rsid w:val="00534A90"/>
    <w:rsid w:val="00565AB3"/>
    <w:rsid w:val="00574E2A"/>
    <w:rsid w:val="00596A64"/>
    <w:rsid w:val="005B75C5"/>
    <w:rsid w:val="005B76A3"/>
    <w:rsid w:val="00602623"/>
    <w:rsid w:val="006850E4"/>
    <w:rsid w:val="006908E6"/>
    <w:rsid w:val="006B0C8D"/>
    <w:rsid w:val="006E4BCC"/>
    <w:rsid w:val="006F251E"/>
    <w:rsid w:val="00722B57"/>
    <w:rsid w:val="0072798E"/>
    <w:rsid w:val="00732FBB"/>
    <w:rsid w:val="00747CA4"/>
    <w:rsid w:val="007528B0"/>
    <w:rsid w:val="007A5E2A"/>
    <w:rsid w:val="007B2AA5"/>
    <w:rsid w:val="007F3F6D"/>
    <w:rsid w:val="008024B9"/>
    <w:rsid w:val="00806D3A"/>
    <w:rsid w:val="008369F1"/>
    <w:rsid w:val="00843C63"/>
    <w:rsid w:val="008668C5"/>
    <w:rsid w:val="008931C3"/>
    <w:rsid w:val="00894EEC"/>
    <w:rsid w:val="00896A17"/>
    <w:rsid w:val="008F74BD"/>
    <w:rsid w:val="00901F11"/>
    <w:rsid w:val="00934099"/>
    <w:rsid w:val="00945184"/>
    <w:rsid w:val="00952DA5"/>
    <w:rsid w:val="00960E24"/>
    <w:rsid w:val="00966C90"/>
    <w:rsid w:val="00990D29"/>
    <w:rsid w:val="009B7886"/>
    <w:rsid w:val="009C0527"/>
    <w:rsid w:val="009D4772"/>
    <w:rsid w:val="00A14EA5"/>
    <w:rsid w:val="00A2768D"/>
    <w:rsid w:val="00A47BA5"/>
    <w:rsid w:val="00A659B7"/>
    <w:rsid w:val="00AA3EAD"/>
    <w:rsid w:val="00AB0738"/>
    <w:rsid w:val="00AC50E7"/>
    <w:rsid w:val="00AE22A2"/>
    <w:rsid w:val="00B2676F"/>
    <w:rsid w:val="00B30597"/>
    <w:rsid w:val="00B31B53"/>
    <w:rsid w:val="00B34CE4"/>
    <w:rsid w:val="00B37A5C"/>
    <w:rsid w:val="00B70FEC"/>
    <w:rsid w:val="00B73224"/>
    <w:rsid w:val="00BC1C11"/>
    <w:rsid w:val="00C0466A"/>
    <w:rsid w:val="00C1144C"/>
    <w:rsid w:val="00C3762E"/>
    <w:rsid w:val="00C67CD3"/>
    <w:rsid w:val="00C80187"/>
    <w:rsid w:val="00C92B91"/>
    <w:rsid w:val="00CD5A9F"/>
    <w:rsid w:val="00CE39EC"/>
    <w:rsid w:val="00CE504E"/>
    <w:rsid w:val="00D01CB9"/>
    <w:rsid w:val="00D55EB7"/>
    <w:rsid w:val="00D855E6"/>
    <w:rsid w:val="00D936D0"/>
    <w:rsid w:val="00DA2800"/>
    <w:rsid w:val="00DB095C"/>
    <w:rsid w:val="00DE48F0"/>
    <w:rsid w:val="00DF60B6"/>
    <w:rsid w:val="00E963D2"/>
    <w:rsid w:val="00E967CA"/>
    <w:rsid w:val="00EB786C"/>
    <w:rsid w:val="00EB7D24"/>
    <w:rsid w:val="00ED6490"/>
    <w:rsid w:val="00EF7E1F"/>
    <w:rsid w:val="00F0703E"/>
    <w:rsid w:val="00F24B82"/>
    <w:rsid w:val="00F62F14"/>
    <w:rsid w:val="00F66ACA"/>
    <w:rsid w:val="00FA4A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1D48"/>
  <w15:docId w15:val="{1422FB07-55DE-4750-80C2-A595798A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C86D79"/>
  </w:style>
  <w:style w:type="character" w:customStyle="1" w:styleId="Char0">
    <w:name w:val="Υποσέλιδο Char"/>
    <w:basedOn w:val="a0"/>
    <w:link w:val="a4"/>
    <w:uiPriority w:val="99"/>
    <w:qFormat/>
    <w:rsid w:val="00C86D79"/>
  </w:style>
  <w:style w:type="character" w:customStyle="1" w:styleId="a5">
    <w:name w:val="Κουκκίδες"/>
    <w:qFormat/>
    <w:rPr>
      <w:rFonts w:ascii="OpenSymbol" w:eastAsia="OpenSymbol" w:hAnsi="OpenSymbol" w:cs="OpenSymbol"/>
    </w:rPr>
  </w:style>
  <w:style w:type="character" w:styleId="a6">
    <w:name w:val="Placeholder Text"/>
    <w:basedOn w:val="a0"/>
    <w:uiPriority w:val="99"/>
    <w:semiHidden/>
    <w:qFormat/>
    <w:rsid w:val="00A214B7"/>
    <w:rPr>
      <w:color w:val="808080"/>
    </w:rPr>
  </w:style>
  <w:style w:type="character" w:customStyle="1" w:styleId="2Char">
    <w:name w:val="Σώμα κείμενου 2 Char"/>
    <w:basedOn w:val="a0"/>
    <w:link w:val="2"/>
    <w:uiPriority w:val="99"/>
    <w:semiHidden/>
    <w:qFormat/>
    <w:rsid w:val="00FC76EE"/>
  </w:style>
  <w:style w:type="character" w:customStyle="1" w:styleId="a7">
    <w:name w:val="Χαρακτήρες αρίθμησης"/>
    <w:qFormat/>
  </w:style>
  <w:style w:type="paragraph" w:customStyle="1" w:styleId="a8">
    <w:name w:val="Επικεφαλίδα"/>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Ευρετήριο"/>
    <w:basedOn w:val="a"/>
    <w:qFormat/>
    <w:pPr>
      <w:suppressLineNumbers/>
    </w:pPr>
    <w:rPr>
      <w:rFonts w:cs="Arial"/>
    </w:rPr>
  </w:style>
  <w:style w:type="paragraph" w:customStyle="1" w:styleId="ad">
    <w:name w:val="Κεφαλίδα και υποσέλιδο"/>
    <w:basedOn w:val="a"/>
    <w:qFormat/>
  </w:style>
  <w:style w:type="paragraph" w:styleId="a3">
    <w:name w:val="header"/>
    <w:basedOn w:val="a"/>
    <w:link w:val="Char"/>
    <w:unhideWhenUsed/>
    <w:rsid w:val="00C86D79"/>
    <w:pPr>
      <w:tabs>
        <w:tab w:val="center" w:pos="4153"/>
        <w:tab w:val="right" w:pos="8306"/>
      </w:tabs>
      <w:spacing w:after="0" w:line="240" w:lineRule="auto"/>
    </w:pPr>
  </w:style>
  <w:style w:type="paragraph" w:styleId="a4">
    <w:name w:val="footer"/>
    <w:basedOn w:val="a"/>
    <w:link w:val="Char0"/>
    <w:uiPriority w:val="99"/>
    <w:unhideWhenUsed/>
    <w:rsid w:val="00C86D79"/>
    <w:pPr>
      <w:tabs>
        <w:tab w:val="center" w:pos="4153"/>
        <w:tab w:val="right" w:pos="8306"/>
      </w:tabs>
      <w:spacing w:after="0" w:line="240" w:lineRule="auto"/>
    </w:pPr>
  </w:style>
  <w:style w:type="paragraph" w:styleId="ae">
    <w:name w:val="List Paragraph"/>
    <w:basedOn w:val="a"/>
    <w:uiPriority w:val="34"/>
    <w:qFormat/>
    <w:rsid w:val="00C86D79"/>
    <w:pPr>
      <w:ind w:left="720"/>
      <w:contextualSpacing/>
    </w:pPr>
  </w:style>
  <w:style w:type="paragraph" w:customStyle="1" w:styleId="af">
    <w:name w:val="Προμορφοποιημένο κείμενο"/>
    <w:basedOn w:val="a"/>
    <w:qFormat/>
    <w:pPr>
      <w:spacing w:after="0"/>
    </w:pPr>
    <w:rPr>
      <w:rFonts w:ascii="Liberation Mono" w:eastAsia="Liberation Mono" w:hAnsi="Liberation Mono" w:cs="Liberation Mono"/>
      <w:sz w:val="20"/>
      <w:szCs w:val="20"/>
    </w:rPr>
  </w:style>
  <w:style w:type="paragraph" w:customStyle="1" w:styleId="TableText">
    <w:name w:val="Table Text"/>
    <w:basedOn w:val="a"/>
    <w:qFormat/>
    <w:rsid w:val="00387C77"/>
    <w:pPr>
      <w:suppressAutoHyphens w:val="0"/>
      <w:spacing w:before="60" w:after="0" w:line="240" w:lineRule="auto"/>
    </w:pPr>
    <w:rPr>
      <w:rFonts w:ascii="Arial" w:eastAsia="Times New Roman" w:hAnsi="Arial" w:cs="Times New Roman"/>
      <w:spacing w:val="-5"/>
      <w:kern w:val="0"/>
      <w:sz w:val="16"/>
      <w:szCs w:val="20"/>
      <w:lang w:val="en-US"/>
    </w:rPr>
  </w:style>
  <w:style w:type="paragraph" w:styleId="2">
    <w:name w:val="Body Text 2"/>
    <w:basedOn w:val="a"/>
    <w:link w:val="2Char"/>
    <w:uiPriority w:val="99"/>
    <w:semiHidden/>
    <w:unhideWhenUsed/>
    <w:qFormat/>
    <w:rsid w:val="00FC76EE"/>
    <w:pPr>
      <w:spacing w:after="120" w:line="480" w:lineRule="auto"/>
    </w:pPr>
  </w:style>
  <w:style w:type="paragraph" w:customStyle="1" w:styleId="af0">
    <w:name w:val="Περιεχόμενα πλαισίου"/>
    <w:basedOn w:val="a"/>
    <w:qFormat/>
  </w:style>
  <w:style w:type="table" w:styleId="af1">
    <w:name w:val="Table Grid"/>
    <w:basedOn w:val="a1"/>
    <w:uiPriority w:val="39"/>
    <w:rsid w:val="00B11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1"/>
    <w:uiPriority w:val="42"/>
    <w:rsid w:val="00B116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1">
    <w:name w:val="Plain Table 1"/>
    <w:basedOn w:val="a1"/>
    <w:uiPriority w:val="41"/>
    <w:rsid w:val="00B116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5">
    <w:name w:val="List Table 3 Accent 5"/>
    <w:basedOn w:val="a1"/>
    <w:uiPriority w:val="48"/>
    <w:rsid w:val="00B116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TableParagraph">
    <w:name w:val="Table Paragraph"/>
    <w:basedOn w:val="a"/>
    <w:uiPriority w:val="1"/>
    <w:qFormat/>
    <w:rsid w:val="00ED6490"/>
    <w:pPr>
      <w:widowControl w:val="0"/>
      <w:spacing w:before="63" w:after="0" w:line="240" w:lineRule="auto"/>
      <w:ind w:left="123"/>
    </w:pPr>
    <w:rPr>
      <w:rFonts w:ascii="Tahoma" w:eastAsia="Tahoma" w:hAnsi="Tahoma" w:cs="Tahoma"/>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5182C-0BBA-4C2E-A83A-828E2A54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7803</TotalTime>
  <Pages>2</Pages>
  <Words>562</Words>
  <Characters>3035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Roussidis</dc:creator>
  <dc:description/>
  <cp:lastModifiedBy>Spiros Roussidis</cp:lastModifiedBy>
  <cp:revision>153</cp:revision>
  <dcterms:created xsi:type="dcterms:W3CDTF">2023-05-29T14:59:00Z</dcterms:created>
  <dcterms:modified xsi:type="dcterms:W3CDTF">2024-02-14T14:23:00Z</dcterms:modified>
  <dc:language>el-GR</dc:language>
</cp:coreProperties>
</file>